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FBCED" w14:textId="7CA0E012" w:rsidR="00854980" w:rsidRPr="00A211FC" w:rsidRDefault="00854980">
      <w:pPr>
        <w:rPr>
          <w:rFonts w:cstheme="minorHAnsi"/>
          <w:sz w:val="24"/>
          <w:szCs w:val="24"/>
        </w:rPr>
      </w:pPr>
      <w:r w:rsidRPr="00A211FC">
        <w:rPr>
          <w:rFonts w:cstheme="minorHAnsi"/>
          <w:sz w:val="24"/>
          <w:szCs w:val="24"/>
        </w:rPr>
        <w:t>Dear Collea</w:t>
      </w:r>
      <w:r w:rsidR="007411FF">
        <w:rPr>
          <w:rFonts w:cstheme="minorHAnsi"/>
          <w:sz w:val="24"/>
          <w:szCs w:val="24"/>
        </w:rPr>
        <w:t>gues,</w:t>
      </w:r>
    </w:p>
    <w:p w14:paraId="067298F1" w14:textId="6DDB1501" w:rsidR="00DF2746" w:rsidRPr="00A211FC" w:rsidRDefault="00854980" w:rsidP="00854980">
      <w:pPr>
        <w:shd w:val="clear" w:color="auto" w:fill="FFFFFF"/>
        <w:spacing w:after="0" w:line="240" w:lineRule="auto"/>
        <w:textAlignment w:val="baseline"/>
        <w:rPr>
          <w:rFonts w:eastAsia="Times New Roman" w:cstheme="minorHAnsi"/>
          <w:color w:val="000000"/>
          <w:sz w:val="24"/>
          <w:szCs w:val="24"/>
          <w:bdr w:val="none" w:sz="0" w:space="0" w:color="auto" w:frame="1"/>
        </w:rPr>
      </w:pPr>
      <w:r w:rsidRPr="00A211FC">
        <w:rPr>
          <w:rFonts w:cstheme="minorHAnsi"/>
          <w:sz w:val="24"/>
          <w:szCs w:val="24"/>
        </w:rPr>
        <w:t xml:space="preserve">We are excited to bring you </w:t>
      </w:r>
      <w:r w:rsidR="002C17D1">
        <w:rPr>
          <w:rFonts w:cstheme="minorHAnsi"/>
          <w:sz w:val="24"/>
          <w:szCs w:val="24"/>
        </w:rPr>
        <w:t>a</w:t>
      </w:r>
      <w:r w:rsidR="00644819">
        <w:rPr>
          <w:rFonts w:cstheme="minorHAnsi"/>
          <w:sz w:val="24"/>
          <w:szCs w:val="24"/>
        </w:rPr>
        <w:t xml:space="preserve"> </w:t>
      </w:r>
      <w:r w:rsidR="00C82A05">
        <w:rPr>
          <w:rFonts w:cstheme="minorHAnsi"/>
          <w:sz w:val="24"/>
          <w:szCs w:val="24"/>
        </w:rPr>
        <w:t xml:space="preserve">February </w:t>
      </w:r>
      <w:r w:rsidRPr="00A211FC">
        <w:rPr>
          <w:rFonts w:cstheme="minorHAnsi"/>
          <w:sz w:val="24"/>
          <w:szCs w:val="24"/>
        </w:rPr>
        <w:t xml:space="preserve">edition of Psychiatric Practice Updates! </w:t>
      </w:r>
      <w:r w:rsidRPr="00A211FC">
        <w:rPr>
          <w:rFonts w:eastAsia="Times New Roman" w:cstheme="minorHAnsi"/>
          <w:color w:val="000000"/>
          <w:sz w:val="24"/>
          <w:szCs w:val="24"/>
          <w:bdr w:val="none" w:sz="0" w:space="0" w:color="auto" w:frame="1"/>
        </w:rPr>
        <w:t>We conduc</w:t>
      </w:r>
      <w:r w:rsidR="008017D8" w:rsidRPr="00A211FC">
        <w:rPr>
          <w:rFonts w:eastAsia="Times New Roman" w:cstheme="minorHAnsi"/>
          <w:color w:val="000000"/>
          <w:sz w:val="24"/>
          <w:szCs w:val="24"/>
          <w:bdr w:val="none" w:sz="0" w:space="0" w:color="auto" w:frame="1"/>
        </w:rPr>
        <w:t xml:space="preserve">t </w:t>
      </w:r>
      <w:r w:rsidRPr="00A211FC">
        <w:rPr>
          <w:rFonts w:eastAsia="Times New Roman" w:cstheme="minorHAnsi"/>
          <w:color w:val="000000"/>
          <w:sz w:val="24"/>
          <w:szCs w:val="24"/>
          <w:bdr w:val="none" w:sz="0" w:space="0" w:color="auto" w:frame="1"/>
        </w:rPr>
        <w:t xml:space="preserve">reviews of over 20 peer-reviewed journals </w:t>
      </w:r>
      <w:r w:rsidR="00DF2746" w:rsidRPr="00A211FC">
        <w:rPr>
          <w:rFonts w:eastAsia="Times New Roman" w:cstheme="minorHAnsi"/>
          <w:color w:val="000000"/>
          <w:sz w:val="24"/>
          <w:szCs w:val="24"/>
          <w:bdr w:val="none" w:sz="0" w:space="0" w:color="auto" w:frame="1"/>
        </w:rPr>
        <w:t>each month with the goal of selecting</w:t>
      </w:r>
      <w:r w:rsidRPr="00A211FC">
        <w:rPr>
          <w:rFonts w:eastAsia="Times New Roman" w:cstheme="minorHAnsi"/>
          <w:color w:val="000000"/>
          <w:sz w:val="24"/>
          <w:szCs w:val="24"/>
          <w:bdr w:val="none" w:sz="0" w:space="0" w:color="auto" w:frame="1"/>
        </w:rPr>
        <w:t xml:space="preserve"> articles that are interesting, impactful, and clinically relevant. Through our reviews, we may also highlight </w:t>
      </w:r>
      <w:r w:rsidR="00DF2746" w:rsidRPr="00A211FC">
        <w:rPr>
          <w:rFonts w:eastAsia="Times New Roman" w:cstheme="minorHAnsi"/>
          <w:color w:val="000000"/>
          <w:sz w:val="24"/>
          <w:szCs w:val="24"/>
          <w:bdr w:val="none" w:sz="0" w:space="0" w:color="auto" w:frame="1"/>
        </w:rPr>
        <w:t>articles that advance</w:t>
      </w:r>
      <w:r w:rsidRPr="00A211FC">
        <w:rPr>
          <w:rFonts w:eastAsia="Times New Roman" w:cstheme="minorHAnsi"/>
          <w:color w:val="000000"/>
          <w:sz w:val="24"/>
          <w:szCs w:val="24"/>
          <w:bdr w:val="none" w:sz="0" w:space="0" w:color="auto" w:frame="1"/>
        </w:rPr>
        <w:t xml:space="preserve"> our scientific understanding of mental illness or service </w:t>
      </w:r>
      <w:r w:rsidR="000423E0" w:rsidRPr="00A211FC">
        <w:rPr>
          <w:rFonts w:eastAsia="Times New Roman" w:cstheme="minorHAnsi"/>
          <w:color w:val="000000"/>
          <w:sz w:val="24"/>
          <w:szCs w:val="24"/>
          <w:bdr w:val="none" w:sz="0" w:space="0" w:color="auto" w:frame="1"/>
        </w:rPr>
        <w:t xml:space="preserve">delivery. </w:t>
      </w:r>
    </w:p>
    <w:p w14:paraId="7562195C" w14:textId="77777777" w:rsidR="00854980" w:rsidRPr="00A211FC" w:rsidRDefault="00854980" w:rsidP="00854980">
      <w:pPr>
        <w:shd w:val="clear" w:color="auto" w:fill="FFFFFF"/>
        <w:spacing w:after="0" w:line="240" w:lineRule="auto"/>
        <w:textAlignment w:val="baseline"/>
        <w:rPr>
          <w:rFonts w:eastAsia="Times New Roman" w:cstheme="minorHAnsi"/>
          <w:color w:val="000000"/>
          <w:sz w:val="24"/>
          <w:szCs w:val="24"/>
          <w:bdr w:val="none" w:sz="0" w:space="0" w:color="auto" w:frame="1"/>
        </w:rPr>
      </w:pPr>
    </w:p>
    <w:p w14:paraId="4F73C705" w14:textId="3E8ADAD5" w:rsidR="00854980" w:rsidRPr="00A211FC" w:rsidRDefault="000423E0" w:rsidP="00854980">
      <w:pPr>
        <w:shd w:val="clear" w:color="auto" w:fill="FFFFFF"/>
        <w:spacing w:after="0" w:line="254" w:lineRule="atLeast"/>
        <w:textAlignment w:val="baseline"/>
        <w:rPr>
          <w:rFonts w:eastAsia="Times New Roman" w:cstheme="minorHAnsi"/>
          <w:color w:val="201F1E"/>
          <w:sz w:val="24"/>
          <w:szCs w:val="24"/>
        </w:rPr>
      </w:pPr>
      <w:r w:rsidRPr="00A211FC">
        <w:rPr>
          <w:rFonts w:eastAsia="Times New Roman" w:cstheme="minorHAnsi"/>
          <w:color w:val="000000"/>
          <w:sz w:val="24"/>
          <w:szCs w:val="24"/>
          <w:bdr w:val="none" w:sz="0" w:space="0" w:color="auto" w:frame="1"/>
        </w:rPr>
        <w:t xml:space="preserve">We have provided a </w:t>
      </w:r>
      <w:r w:rsidR="00854980" w:rsidRPr="00A211FC">
        <w:rPr>
          <w:rFonts w:eastAsia="Times New Roman" w:cstheme="minorHAnsi"/>
          <w:color w:val="000000"/>
          <w:sz w:val="24"/>
          <w:szCs w:val="24"/>
          <w:bdr w:val="none" w:sz="0" w:space="0" w:color="auto" w:frame="1"/>
        </w:rPr>
        <w:t>list of</w:t>
      </w:r>
      <w:r w:rsidR="00DF2746" w:rsidRPr="00A211FC">
        <w:rPr>
          <w:rFonts w:eastAsia="Times New Roman" w:cstheme="minorHAnsi"/>
          <w:color w:val="000000"/>
          <w:sz w:val="24"/>
          <w:szCs w:val="24"/>
          <w:bdr w:val="none" w:sz="0" w:space="0" w:color="auto" w:frame="1"/>
        </w:rPr>
        <w:t xml:space="preserve"> articles that we</w:t>
      </w:r>
      <w:r w:rsidR="00854980" w:rsidRPr="00A211FC">
        <w:rPr>
          <w:rFonts w:eastAsia="Times New Roman" w:cstheme="minorHAnsi"/>
          <w:color w:val="000000"/>
          <w:sz w:val="24"/>
          <w:szCs w:val="24"/>
          <w:bdr w:val="none" w:sz="0" w:space="0" w:color="auto" w:frame="1"/>
        </w:rPr>
        <w:t xml:space="preserve"> </w:t>
      </w:r>
      <w:r w:rsidR="00DF2746" w:rsidRPr="00A211FC">
        <w:rPr>
          <w:rFonts w:eastAsia="Times New Roman" w:cstheme="minorHAnsi"/>
          <w:color w:val="000000"/>
          <w:sz w:val="24"/>
          <w:szCs w:val="24"/>
          <w:bdr w:val="none" w:sz="0" w:space="0" w:color="auto" w:frame="1"/>
        </w:rPr>
        <w:t xml:space="preserve">selected from our </w:t>
      </w:r>
      <w:r w:rsidRPr="00A211FC">
        <w:rPr>
          <w:rFonts w:eastAsia="Times New Roman" w:cstheme="minorHAnsi"/>
          <w:color w:val="000000"/>
          <w:sz w:val="24"/>
          <w:szCs w:val="24"/>
          <w:bdr w:val="none" w:sz="0" w:space="0" w:color="auto" w:frame="1"/>
        </w:rPr>
        <w:t xml:space="preserve">reviews, followed by the abstracts and pubmed links. Clicking in the table of contents will take you to that section of the document. </w:t>
      </w:r>
      <w:r w:rsidR="00854980" w:rsidRPr="00A211FC">
        <w:rPr>
          <w:rFonts w:eastAsia="Times New Roman" w:cstheme="minorHAnsi"/>
          <w:color w:val="000000"/>
          <w:sz w:val="24"/>
          <w:szCs w:val="24"/>
          <w:bdr w:val="none" w:sz="0" w:space="0" w:color="auto" w:frame="1"/>
        </w:rPr>
        <w:t xml:space="preserve"> Feel free to share and disseminate.</w:t>
      </w:r>
    </w:p>
    <w:p w14:paraId="27A6FA89" w14:textId="77777777" w:rsidR="00854980" w:rsidRPr="00A211FC" w:rsidRDefault="00854980" w:rsidP="00854980">
      <w:pPr>
        <w:shd w:val="clear" w:color="auto" w:fill="FFFFFF"/>
        <w:spacing w:after="0" w:line="240" w:lineRule="auto"/>
        <w:textAlignment w:val="baseline"/>
        <w:rPr>
          <w:rFonts w:eastAsia="Times New Roman" w:cstheme="minorHAnsi"/>
          <w:color w:val="000000"/>
          <w:sz w:val="24"/>
          <w:szCs w:val="24"/>
        </w:rPr>
      </w:pPr>
    </w:p>
    <w:p w14:paraId="4BE62CF1" w14:textId="77777777" w:rsidR="00854980" w:rsidRPr="00A211FC" w:rsidRDefault="00DF2746" w:rsidP="00DF2746">
      <w:pPr>
        <w:shd w:val="clear" w:color="auto" w:fill="FFFFFF"/>
        <w:spacing w:after="0" w:line="240" w:lineRule="auto"/>
        <w:textAlignment w:val="baseline"/>
        <w:rPr>
          <w:rFonts w:eastAsia="Times New Roman" w:cstheme="minorHAnsi"/>
          <w:color w:val="000000"/>
          <w:sz w:val="24"/>
          <w:szCs w:val="24"/>
          <w:bdr w:val="none" w:sz="0" w:space="0" w:color="auto" w:frame="1"/>
        </w:rPr>
      </w:pPr>
      <w:r w:rsidRPr="00A211FC">
        <w:rPr>
          <w:rFonts w:eastAsia="Times New Roman" w:cstheme="minorHAnsi"/>
          <w:color w:val="000000"/>
          <w:sz w:val="24"/>
          <w:szCs w:val="24"/>
          <w:bdr w:val="none" w:sz="0" w:space="0" w:color="auto" w:frame="1"/>
        </w:rPr>
        <w:t xml:space="preserve">If you would like to receive the monthly Psychiatric Practice Updates email, please send an email with SUBSCRIBE in the subject to </w:t>
      </w:r>
      <w:hyperlink r:id="rId8" w:history="1">
        <w:r w:rsidRPr="00A211FC">
          <w:rPr>
            <w:rStyle w:val="Hyperlink"/>
            <w:rFonts w:eastAsia="Times New Roman" w:cstheme="minorHAnsi"/>
            <w:sz w:val="24"/>
            <w:szCs w:val="24"/>
            <w:bdr w:val="none" w:sz="0" w:space="0" w:color="auto" w:frame="1"/>
          </w:rPr>
          <w:t>PsychiatricPracticeUpdates@gmail.com</w:t>
        </w:r>
      </w:hyperlink>
    </w:p>
    <w:p w14:paraId="5856E4DA" w14:textId="77777777" w:rsidR="00DF2746" w:rsidRPr="00A211FC" w:rsidRDefault="00DF2746" w:rsidP="00DF2746">
      <w:pPr>
        <w:shd w:val="clear" w:color="auto" w:fill="FFFFFF"/>
        <w:spacing w:after="0" w:line="240" w:lineRule="auto"/>
        <w:textAlignment w:val="baseline"/>
        <w:rPr>
          <w:rFonts w:eastAsia="Times New Roman" w:cstheme="minorHAnsi"/>
          <w:color w:val="000000"/>
          <w:sz w:val="24"/>
          <w:szCs w:val="24"/>
        </w:rPr>
      </w:pPr>
    </w:p>
    <w:p w14:paraId="18966E18" w14:textId="77777777" w:rsidR="00DF2746" w:rsidRPr="00A211FC" w:rsidRDefault="00DF2746" w:rsidP="00DF2746">
      <w:pPr>
        <w:shd w:val="clear" w:color="auto" w:fill="FFFFFF"/>
        <w:spacing w:after="0" w:line="240" w:lineRule="auto"/>
        <w:textAlignment w:val="baseline"/>
        <w:rPr>
          <w:rFonts w:eastAsia="Times New Roman" w:cstheme="minorHAnsi"/>
          <w:color w:val="000000"/>
          <w:sz w:val="24"/>
          <w:szCs w:val="24"/>
        </w:rPr>
      </w:pPr>
      <w:r w:rsidRPr="00A211FC">
        <w:rPr>
          <w:rFonts w:eastAsia="Times New Roman" w:cstheme="minorHAnsi"/>
          <w:color w:val="000000"/>
          <w:sz w:val="24"/>
          <w:szCs w:val="24"/>
        </w:rPr>
        <w:t>Happy learning!</w:t>
      </w:r>
    </w:p>
    <w:p w14:paraId="5E0A3B99" w14:textId="77777777" w:rsidR="00DF2746" w:rsidRPr="00A211FC" w:rsidRDefault="00DF2746" w:rsidP="00DF2746">
      <w:pPr>
        <w:shd w:val="clear" w:color="auto" w:fill="FFFFFF"/>
        <w:spacing w:after="0" w:line="240" w:lineRule="auto"/>
        <w:textAlignment w:val="baseline"/>
        <w:rPr>
          <w:rFonts w:eastAsia="Times New Roman" w:cstheme="minorHAnsi"/>
          <w:color w:val="000000"/>
          <w:sz w:val="24"/>
          <w:szCs w:val="24"/>
        </w:rPr>
      </w:pPr>
    </w:p>
    <w:p w14:paraId="499D5537" w14:textId="77777777" w:rsidR="00DF2746" w:rsidRPr="00A211FC" w:rsidRDefault="00DF2746" w:rsidP="00DF2746">
      <w:pPr>
        <w:shd w:val="clear" w:color="auto" w:fill="FFFFFF"/>
        <w:spacing w:after="0" w:line="240" w:lineRule="auto"/>
        <w:textAlignment w:val="baseline"/>
        <w:rPr>
          <w:rFonts w:eastAsia="Times New Roman" w:cstheme="minorHAnsi"/>
          <w:b/>
          <w:color w:val="000000"/>
          <w:sz w:val="24"/>
          <w:szCs w:val="24"/>
        </w:rPr>
      </w:pPr>
      <w:r w:rsidRPr="00A211FC">
        <w:rPr>
          <w:rFonts w:eastAsia="Times New Roman" w:cstheme="minorHAnsi"/>
          <w:b/>
          <w:color w:val="000000"/>
          <w:sz w:val="24"/>
          <w:szCs w:val="24"/>
        </w:rPr>
        <w:t>The Psychiatric Practice Updates Committee</w:t>
      </w:r>
    </w:p>
    <w:p w14:paraId="33DB09C1" w14:textId="77777777" w:rsidR="00DF2746" w:rsidRPr="00A211FC" w:rsidRDefault="00DF2746" w:rsidP="00DF2746">
      <w:pPr>
        <w:shd w:val="clear" w:color="auto" w:fill="FFFFFF"/>
        <w:spacing w:after="0" w:line="240" w:lineRule="auto"/>
        <w:textAlignment w:val="baseline"/>
        <w:rPr>
          <w:rFonts w:eastAsia="Times New Roman" w:cstheme="minorHAnsi"/>
          <w:color w:val="000000"/>
          <w:sz w:val="24"/>
          <w:szCs w:val="24"/>
        </w:rPr>
      </w:pPr>
    </w:p>
    <w:p w14:paraId="751204BB" w14:textId="77777777" w:rsidR="00DF2746" w:rsidRPr="00A211FC" w:rsidRDefault="00DF2746" w:rsidP="00DF2746">
      <w:pPr>
        <w:shd w:val="clear" w:color="auto" w:fill="FFFFFF"/>
        <w:spacing w:after="0" w:line="240" w:lineRule="auto"/>
        <w:textAlignment w:val="baseline"/>
        <w:rPr>
          <w:rFonts w:eastAsia="Times New Roman" w:cstheme="minorHAnsi"/>
          <w:color w:val="000000"/>
          <w:sz w:val="24"/>
          <w:szCs w:val="24"/>
        </w:rPr>
      </w:pPr>
    </w:p>
    <w:p w14:paraId="4F4C6F0C" w14:textId="77777777" w:rsidR="00DF2746" w:rsidRPr="00A211FC" w:rsidRDefault="00DF2746" w:rsidP="00DF2746">
      <w:pPr>
        <w:rPr>
          <w:rFonts w:cstheme="minorHAnsi"/>
          <w:sz w:val="24"/>
          <w:szCs w:val="24"/>
          <w:u w:val="single"/>
        </w:rPr>
      </w:pPr>
      <w:r w:rsidRPr="00A211FC">
        <w:rPr>
          <w:rFonts w:cstheme="minorHAnsi"/>
          <w:sz w:val="24"/>
          <w:szCs w:val="24"/>
          <w:u w:val="single"/>
        </w:rPr>
        <w:t>Chairs:</w:t>
      </w:r>
    </w:p>
    <w:p w14:paraId="424CF59A" w14:textId="77777777" w:rsidR="00DF2746" w:rsidRPr="00A211FC" w:rsidRDefault="00DF2746" w:rsidP="00DF2746">
      <w:pPr>
        <w:rPr>
          <w:rFonts w:cstheme="minorHAnsi"/>
          <w:sz w:val="24"/>
          <w:szCs w:val="24"/>
        </w:rPr>
      </w:pPr>
      <w:r w:rsidRPr="00A211FC">
        <w:rPr>
          <w:rFonts w:cstheme="minorHAnsi"/>
          <w:sz w:val="24"/>
          <w:szCs w:val="24"/>
        </w:rPr>
        <w:t>Katrina DeBonis, MD</w:t>
      </w:r>
    </w:p>
    <w:p w14:paraId="1D76F169" w14:textId="77777777" w:rsidR="00DF2746" w:rsidRPr="00A211FC" w:rsidRDefault="00DF2746" w:rsidP="00DF2746">
      <w:pPr>
        <w:rPr>
          <w:rFonts w:cstheme="minorHAnsi"/>
          <w:sz w:val="24"/>
          <w:szCs w:val="24"/>
        </w:rPr>
      </w:pPr>
      <w:r w:rsidRPr="00A211FC">
        <w:rPr>
          <w:rFonts w:cstheme="minorHAnsi"/>
          <w:sz w:val="24"/>
          <w:szCs w:val="24"/>
        </w:rPr>
        <w:t xml:space="preserve">Jane Eisen, MD </w:t>
      </w:r>
    </w:p>
    <w:p w14:paraId="77180229" w14:textId="77777777" w:rsidR="00DF2746" w:rsidRPr="00A211FC" w:rsidRDefault="00DF2746" w:rsidP="00DF2746">
      <w:pPr>
        <w:rPr>
          <w:rFonts w:cstheme="minorHAnsi"/>
          <w:sz w:val="24"/>
          <w:szCs w:val="24"/>
          <w:u w:val="single"/>
        </w:rPr>
      </w:pPr>
      <w:r w:rsidRPr="00A211FC">
        <w:rPr>
          <w:rFonts w:cstheme="minorHAnsi"/>
          <w:sz w:val="24"/>
          <w:szCs w:val="24"/>
          <w:u w:val="single"/>
        </w:rPr>
        <w:t>Committee Members:</w:t>
      </w:r>
    </w:p>
    <w:p w14:paraId="02D620FF" w14:textId="48BCC874" w:rsidR="00644819" w:rsidRDefault="00644819" w:rsidP="00DF2746">
      <w:pPr>
        <w:rPr>
          <w:rFonts w:cstheme="minorHAnsi"/>
          <w:sz w:val="24"/>
          <w:szCs w:val="24"/>
        </w:rPr>
      </w:pPr>
      <w:r>
        <w:rPr>
          <w:rFonts w:cstheme="minorHAnsi"/>
          <w:sz w:val="24"/>
          <w:szCs w:val="24"/>
        </w:rPr>
        <w:t>David Fogelson, MD</w:t>
      </w:r>
    </w:p>
    <w:p w14:paraId="6F17E7DC" w14:textId="0907946F" w:rsidR="00DF2746" w:rsidRPr="00A211FC" w:rsidRDefault="00DF2746" w:rsidP="00DF2746">
      <w:pPr>
        <w:rPr>
          <w:rFonts w:cstheme="minorHAnsi"/>
          <w:sz w:val="24"/>
          <w:szCs w:val="24"/>
        </w:rPr>
      </w:pPr>
      <w:r w:rsidRPr="00A211FC">
        <w:rPr>
          <w:rFonts w:cstheme="minorHAnsi"/>
          <w:sz w:val="24"/>
          <w:szCs w:val="24"/>
        </w:rPr>
        <w:t>Michael Fiori, MD</w:t>
      </w:r>
    </w:p>
    <w:p w14:paraId="0326E4A0" w14:textId="77777777" w:rsidR="00DF2746" w:rsidRPr="00A211FC" w:rsidRDefault="00DF2746" w:rsidP="00DF2746">
      <w:pPr>
        <w:rPr>
          <w:rFonts w:cstheme="minorHAnsi"/>
          <w:sz w:val="24"/>
          <w:szCs w:val="24"/>
        </w:rPr>
      </w:pPr>
      <w:r w:rsidRPr="00A211FC">
        <w:rPr>
          <w:rFonts w:cstheme="minorHAnsi"/>
          <w:sz w:val="24"/>
          <w:szCs w:val="24"/>
        </w:rPr>
        <w:t>Michael Gitlin, MD</w:t>
      </w:r>
    </w:p>
    <w:p w14:paraId="061D91CA" w14:textId="77777777" w:rsidR="00DF2746" w:rsidRPr="00A211FC" w:rsidRDefault="00DF2746" w:rsidP="00DF2746">
      <w:pPr>
        <w:rPr>
          <w:rFonts w:cstheme="minorHAnsi"/>
          <w:sz w:val="24"/>
          <w:szCs w:val="24"/>
        </w:rPr>
      </w:pPr>
      <w:r w:rsidRPr="00A211FC">
        <w:rPr>
          <w:rFonts w:cstheme="minorHAnsi"/>
          <w:sz w:val="24"/>
          <w:szCs w:val="24"/>
        </w:rPr>
        <w:t>Raphaela Gold, MD, MSc</w:t>
      </w:r>
    </w:p>
    <w:p w14:paraId="6AF522FF" w14:textId="020DB01D" w:rsidR="00FC0F56" w:rsidRPr="00A211FC" w:rsidRDefault="00FC0F56" w:rsidP="00DF2746">
      <w:pPr>
        <w:rPr>
          <w:rFonts w:cstheme="minorHAnsi"/>
          <w:sz w:val="24"/>
          <w:szCs w:val="24"/>
        </w:rPr>
      </w:pPr>
      <w:r w:rsidRPr="00A211FC">
        <w:rPr>
          <w:rFonts w:cstheme="minorHAnsi"/>
          <w:sz w:val="24"/>
          <w:szCs w:val="24"/>
        </w:rPr>
        <w:t>Kevin Kennedy, MD</w:t>
      </w:r>
    </w:p>
    <w:p w14:paraId="376EA6B0" w14:textId="77777777" w:rsidR="00DF2746" w:rsidRPr="00A211FC" w:rsidRDefault="00DF2746" w:rsidP="00DF2746">
      <w:pPr>
        <w:rPr>
          <w:rFonts w:cstheme="minorHAnsi"/>
          <w:sz w:val="24"/>
          <w:szCs w:val="24"/>
        </w:rPr>
      </w:pPr>
      <w:r w:rsidRPr="00A211FC">
        <w:rPr>
          <w:rFonts w:cstheme="minorHAnsi"/>
          <w:sz w:val="24"/>
          <w:szCs w:val="24"/>
        </w:rPr>
        <w:t>Stephen Marder, MD</w:t>
      </w:r>
    </w:p>
    <w:p w14:paraId="2AFD702B" w14:textId="77777777" w:rsidR="00DF2746" w:rsidRPr="00A211FC" w:rsidRDefault="00DF2746" w:rsidP="000423E0">
      <w:pPr>
        <w:rPr>
          <w:rFonts w:cstheme="minorHAnsi"/>
          <w:sz w:val="24"/>
          <w:szCs w:val="24"/>
        </w:rPr>
      </w:pPr>
      <w:r w:rsidRPr="00A211FC">
        <w:rPr>
          <w:rFonts w:cstheme="minorHAnsi"/>
          <w:sz w:val="24"/>
          <w:szCs w:val="24"/>
        </w:rPr>
        <w:t>Collin Price, MD</w:t>
      </w:r>
    </w:p>
    <w:p w14:paraId="4BD7344B" w14:textId="77777777" w:rsidR="00E070C5" w:rsidRPr="00A211FC" w:rsidRDefault="00E070C5" w:rsidP="000423E0">
      <w:pPr>
        <w:rPr>
          <w:rFonts w:cstheme="minorHAnsi"/>
          <w:sz w:val="24"/>
          <w:szCs w:val="24"/>
        </w:rPr>
      </w:pPr>
    </w:p>
    <w:p w14:paraId="62989C61" w14:textId="77777777" w:rsidR="00960961" w:rsidRPr="00A211FC" w:rsidRDefault="00960961" w:rsidP="000423E0">
      <w:pPr>
        <w:rPr>
          <w:rFonts w:cstheme="minorHAnsi"/>
          <w:sz w:val="24"/>
          <w:szCs w:val="24"/>
        </w:rPr>
      </w:pPr>
    </w:p>
    <w:p w14:paraId="4150F8C0" w14:textId="77777777" w:rsidR="00E070C5" w:rsidRPr="00A211FC" w:rsidRDefault="00E070C5" w:rsidP="000423E0">
      <w:pPr>
        <w:rPr>
          <w:rFonts w:cstheme="minorHAnsi"/>
          <w:sz w:val="24"/>
          <w:szCs w:val="24"/>
        </w:rPr>
      </w:pPr>
    </w:p>
    <w:p w14:paraId="3E59CFF7" w14:textId="77777777" w:rsidR="00E070C5" w:rsidRDefault="00E070C5" w:rsidP="000423E0">
      <w:pPr>
        <w:rPr>
          <w:rFonts w:cstheme="minorHAnsi"/>
          <w:sz w:val="24"/>
          <w:szCs w:val="24"/>
        </w:rPr>
      </w:pPr>
    </w:p>
    <w:p w14:paraId="6C70F98A" w14:textId="77777777" w:rsidR="000004DE" w:rsidRPr="00A211FC" w:rsidRDefault="000004DE" w:rsidP="000423E0">
      <w:pPr>
        <w:rPr>
          <w:rFonts w:cstheme="minorHAnsi"/>
          <w:sz w:val="24"/>
          <w:szCs w:val="24"/>
        </w:rPr>
      </w:pPr>
    </w:p>
    <w:sdt>
      <w:sdtPr>
        <w:rPr>
          <w:rFonts w:eastAsiaTheme="minorHAnsi" w:cstheme="minorHAnsi"/>
          <w:caps w:val="0"/>
          <w:color w:val="auto"/>
          <w:spacing w:val="0"/>
          <w:sz w:val="24"/>
          <w:szCs w:val="24"/>
        </w:rPr>
        <w:id w:val="-703247796"/>
        <w:docPartObj>
          <w:docPartGallery w:val="Table of Contents"/>
          <w:docPartUnique/>
        </w:docPartObj>
      </w:sdtPr>
      <w:sdtEndPr>
        <w:rPr>
          <w:noProof/>
        </w:rPr>
      </w:sdtEndPr>
      <w:sdtContent>
        <w:p w14:paraId="362CE660" w14:textId="56ADBA51" w:rsidR="00DF2746" w:rsidRPr="002C17D1" w:rsidRDefault="00DF2746" w:rsidP="002C17D1">
          <w:pPr>
            <w:pStyle w:val="TOCHeading"/>
            <w:rPr>
              <w:rFonts w:eastAsiaTheme="minorHAnsi" w:cstheme="minorHAnsi"/>
              <w:color w:val="auto"/>
              <w:sz w:val="24"/>
              <w:szCs w:val="24"/>
            </w:rPr>
          </w:pPr>
          <w:r w:rsidRPr="00A211FC">
            <w:rPr>
              <w:rFonts w:cstheme="minorHAnsi"/>
              <w:sz w:val="24"/>
              <w:szCs w:val="24"/>
            </w:rPr>
            <w:t xml:space="preserve">Psychiatric Practice Updates – </w:t>
          </w:r>
          <w:r w:rsidR="00C82A05">
            <w:rPr>
              <w:rFonts w:cstheme="minorHAnsi"/>
              <w:sz w:val="24"/>
              <w:szCs w:val="24"/>
            </w:rPr>
            <w:t>february</w:t>
          </w:r>
        </w:p>
        <w:p w14:paraId="26D2D72D" w14:textId="3AA32A69" w:rsidR="00C4676E" w:rsidRDefault="00DF2746">
          <w:pPr>
            <w:pStyle w:val="TOC1"/>
            <w:tabs>
              <w:tab w:val="right" w:leader="dot" w:pos="9350"/>
            </w:tabs>
            <w:rPr>
              <w:noProof/>
              <w:kern w:val="2"/>
              <w:sz w:val="24"/>
              <w:szCs w:val="24"/>
              <w14:ligatures w14:val="standardContextual"/>
            </w:rPr>
          </w:pPr>
          <w:r w:rsidRPr="00A211FC">
            <w:rPr>
              <w:rFonts w:cstheme="minorHAnsi"/>
              <w:sz w:val="24"/>
              <w:szCs w:val="24"/>
            </w:rPr>
            <w:fldChar w:fldCharType="begin"/>
          </w:r>
          <w:r w:rsidRPr="00A211FC">
            <w:rPr>
              <w:rFonts w:cstheme="minorHAnsi"/>
              <w:sz w:val="24"/>
              <w:szCs w:val="24"/>
            </w:rPr>
            <w:instrText xml:space="preserve"> TOC \o "1-3" \h \z \u </w:instrText>
          </w:r>
          <w:r w:rsidRPr="00A211FC">
            <w:rPr>
              <w:rFonts w:cstheme="minorHAnsi"/>
              <w:sz w:val="24"/>
              <w:szCs w:val="24"/>
            </w:rPr>
            <w:fldChar w:fldCharType="separate"/>
          </w:r>
          <w:hyperlink w:anchor="_Toc192513603" w:history="1">
            <w:r w:rsidR="00C4676E" w:rsidRPr="000C5D7C">
              <w:rPr>
                <w:rStyle w:val="Hyperlink"/>
                <w:rFonts w:ascii="Merriweather" w:hAnsi="Merriweather"/>
                <w:noProof/>
              </w:rPr>
              <w:t>Vagus nerve stimulation in treatment-resistant depression: A one-year, randomized, sham-controlled trial</w:t>
            </w:r>
            <w:r w:rsidR="00C4676E">
              <w:rPr>
                <w:noProof/>
                <w:webHidden/>
              </w:rPr>
              <w:tab/>
            </w:r>
            <w:r w:rsidR="00C4676E">
              <w:rPr>
                <w:noProof/>
                <w:webHidden/>
              </w:rPr>
              <w:fldChar w:fldCharType="begin"/>
            </w:r>
            <w:r w:rsidR="00C4676E">
              <w:rPr>
                <w:noProof/>
                <w:webHidden/>
              </w:rPr>
              <w:instrText xml:space="preserve"> PAGEREF _Toc192513603 \h </w:instrText>
            </w:r>
            <w:r w:rsidR="00C4676E">
              <w:rPr>
                <w:noProof/>
                <w:webHidden/>
              </w:rPr>
            </w:r>
            <w:r w:rsidR="00C4676E">
              <w:rPr>
                <w:noProof/>
                <w:webHidden/>
              </w:rPr>
              <w:fldChar w:fldCharType="separate"/>
            </w:r>
            <w:r w:rsidR="00C4676E">
              <w:rPr>
                <w:noProof/>
                <w:webHidden/>
              </w:rPr>
              <w:t>3</w:t>
            </w:r>
            <w:r w:rsidR="00C4676E">
              <w:rPr>
                <w:noProof/>
                <w:webHidden/>
              </w:rPr>
              <w:fldChar w:fldCharType="end"/>
            </w:r>
          </w:hyperlink>
        </w:p>
        <w:p w14:paraId="0195B118" w14:textId="5EE9E34A" w:rsidR="00C4676E" w:rsidRDefault="00C4676E">
          <w:pPr>
            <w:pStyle w:val="TOC1"/>
            <w:tabs>
              <w:tab w:val="right" w:leader="dot" w:pos="9350"/>
            </w:tabs>
            <w:rPr>
              <w:noProof/>
              <w:kern w:val="2"/>
              <w:sz w:val="24"/>
              <w:szCs w:val="24"/>
              <w14:ligatures w14:val="standardContextual"/>
            </w:rPr>
          </w:pPr>
          <w:hyperlink w:anchor="_Toc192513604" w:history="1">
            <w:r w:rsidRPr="000C5D7C">
              <w:rPr>
                <w:rStyle w:val="Hyperlink"/>
                <w:rFonts w:ascii="Merriweather" w:hAnsi="Merriweather"/>
                <w:noProof/>
              </w:rPr>
              <w:t>The relationship between cannabis and cardiovascular disease: clearing the haze</w:t>
            </w:r>
            <w:r>
              <w:rPr>
                <w:noProof/>
                <w:webHidden/>
              </w:rPr>
              <w:tab/>
            </w:r>
            <w:r>
              <w:rPr>
                <w:noProof/>
                <w:webHidden/>
              </w:rPr>
              <w:fldChar w:fldCharType="begin"/>
            </w:r>
            <w:r>
              <w:rPr>
                <w:noProof/>
                <w:webHidden/>
              </w:rPr>
              <w:instrText xml:space="preserve"> PAGEREF _Toc192513604 \h </w:instrText>
            </w:r>
            <w:r>
              <w:rPr>
                <w:noProof/>
                <w:webHidden/>
              </w:rPr>
            </w:r>
            <w:r>
              <w:rPr>
                <w:noProof/>
                <w:webHidden/>
              </w:rPr>
              <w:fldChar w:fldCharType="separate"/>
            </w:r>
            <w:r>
              <w:rPr>
                <w:noProof/>
                <w:webHidden/>
              </w:rPr>
              <w:t>3</w:t>
            </w:r>
            <w:r>
              <w:rPr>
                <w:noProof/>
                <w:webHidden/>
              </w:rPr>
              <w:fldChar w:fldCharType="end"/>
            </w:r>
          </w:hyperlink>
        </w:p>
        <w:p w14:paraId="66B78DBA" w14:textId="6EC690E6" w:rsidR="00C4676E" w:rsidRDefault="00C4676E">
          <w:pPr>
            <w:pStyle w:val="TOC1"/>
            <w:tabs>
              <w:tab w:val="right" w:leader="dot" w:pos="9350"/>
            </w:tabs>
            <w:rPr>
              <w:noProof/>
              <w:kern w:val="2"/>
              <w:sz w:val="24"/>
              <w:szCs w:val="24"/>
              <w14:ligatures w14:val="standardContextual"/>
            </w:rPr>
          </w:pPr>
          <w:hyperlink w:anchor="_Toc192513605" w:history="1">
            <w:r w:rsidRPr="000C5D7C">
              <w:rPr>
                <w:rStyle w:val="Hyperlink"/>
                <w:rFonts w:ascii="Merriweather" w:hAnsi="Merriweather"/>
                <w:noProof/>
              </w:rPr>
              <w:t>Esketamine Treatment for Depression in Adults: A PRISMA Systematic Review and Meta-Analysis</w:t>
            </w:r>
            <w:r>
              <w:rPr>
                <w:noProof/>
                <w:webHidden/>
              </w:rPr>
              <w:tab/>
            </w:r>
            <w:r>
              <w:rPr>
                <w:noProof/>
                <w:webHidden/>
              </w:rPr>
              <w:fldChar w:fldCharType="begin"/>
            </w:r>
            <w:r>
              <w:rPr>
                <w:noProof/>
                <w:webHidden/>
              </w:rPr>
              <w:instrText xml:space="preserve"> PAGEREF _Toc192513605 \h </w:instrText>
            </w:r>
            <w:r>
              <w:rPr>
                <w:noProof/>
                <w:webHidden/>
              </w:rPr>
            </w:r>
            <w:r>
              <w:rPr>
                <w:noProof/>
                <w:webHidden/>
              </w:rPr>
              <w:fldChar w:fldCharType="separate"/>
            </w:r>
            <w:r>
              <w:rPr>
                <w:noProof/>
                <w:webHidden/>
              </w:rPr>
              <w:t>4</w:t>
            </w:r>
            <w:r>
              <w:rPr>
                <w:noProof/>
                <w:webHidden/>
              </w:rPr>
              <w:fldChar w:fldCharType="end"/>
            </w:r>
          </w:hyperlink>
        </w:p>
        <w:p w14:paraId="2AC518A0" w14:textId="45CCCAD9" w:rsidR="00C4676E" w:rsidRDefault="00C4676E">
          <w:pPr>
            <w:pStyle w:val="TOC1"/>
            <w:tabs>
              <w:tab w:val="right" w:leader="dot" w:pos="9350"/>
            </w:tabs>
            <w:rPr>
              <w:noProof/>
              <w:kern w:val="2"/>
              <w:sz w:val="24"/>
              <w:szCs w:val="24"/>
              <w14:ligatures w14:val="standardContextual"/>
            </w:rPr>
          </w:pPr>
          <w:hyperlink w:anchor="_Toc192513606" w:history="1">
            <w:r w:rsidRPr="000C5D7C">
              <w:rPr>
                <w:rStyle w:val="Hyperlink"/>
                <w:rFonts w:ascii="Merriweather" w:hAnsi="Merriweather" w:cs="Open Sans"/>
                <w:noProof/>
              </w:rPr>
              <w:t>When ELIZA meets therapists: A Turing test for the heart and mind</w:t>
            </w:r>
            <w:r>
              <w:rPr>
                <w:noProof/>
                <w:webHidden/>
              </w:rPr>
              <w:tab/>
            </w:r>
            <w:r>
              <w:rPr>
                <w:noProof/>
                <w:webHidden/>
              </w:rPr>
              <w:fldChar w:fldCharType="begin"/>
            </w:r>
            <w:r>
              <w:rPr>
                <w:noProof/>
                <w:webHidden/>
              </w:rPr>
              <w:instrText xml:space="preserve"> PAGEREF _Toc192513606 \h </w:instrText>
            </w:r>
            <w:r>
              <w:rPr>
                <w:noProof/>
                <w:webHidden/>
              </w:rPr>
            </w:r>
            <w:r>
              <w:rPr>
                <w:noProof/>
                <w:webHidden/>
              </w:rPr>
              <w:fldChar w:fldCharType="separate"/>
            </w:r>
            <w:r>
              <w:rPr>
                <w:noProof/>
                <w:webHidden/>
              </w:rPr>
              <w:t>5</w:t>
            </w:r>
            <w:r>
              <w:rPr>
                <w:noProof/>
                <w:webHidden/>
              </w:rPr>
              <w:fldChar w:fldCharType="end"/>
            </w:r>
          </w:hyperlink>
        </w:p>
        <w:p w14:paraId="664E8152" w14:textId="337E72CD" w:rsidR="00C4676E" w:rsidRDefault="00C4676E">
          <w:pPr>
            <w:pStyle w:val="TOC1"/>
            <w:tabs>
              <w:tab w:val="right" w:leader="dot" w:pos="9350"/>
            </w:tabs>
            <w:rPr>
              <w:noProof/>
              <w:kern w:val="2"/>
              <w:sz w:val="24"/>
              <w:szCs w:val="24"/>
              <w14:ligatures w14:val="standardContextual"/>
            </w:rPr>
          </w:pPr>
          <w:hyperlink w:anchor="_Toc192513607" w:history="1">
            <w:r w:rsidRPr="000C5D7C">
              <w:rPr>
                <w:rStyle w:val="Hyperlink"/>
                <w:rFonts w:ascii="Merriweather" w:hAnsi="Merriweather"/>
                <w:noProof/>
              </w:rPr>
              <w:t>Real-world effectiveness of pharmacological maintenance treatment of bipolar depression: a within-subject analysis in a Swedish nationwide cohort</w:t>
            </w:r>
            <w:r>
              <w:rPr>
                <w:noProof/>
                <w:webHidden/>
              </w:rPr>
              <w:tab/>
            </w:r>
            <w:r>
              <w:rPr>
                <w:noProof/>
                <w:webHidden/>
              </w:rPr>
              <w:fldChar w:fldCharType="begin"/>
            </w:r>
            <w:r>
              <w:rPr>
                <w:noProof/>
                <w:webHidden/>
              </w:rPr>
              <w:instrText xml:space="preserve"> PAGEREF _Toc192513607 \h </w:instrText>
            </w:r>
            <w:r>
              <w:rPr>
                <w:noProof/>
                <w:webHidden/>
              </w:rPr>
            </w:r>
            <w:r>
              <w:rPr>
                <w:noProof/>
                <w:webHidden/>
              </w:rPr>
              <w:fldChar w:fldCharType="separate"/>
            </w:r>
            <w:r>
              <w:rPr>
                <w:noProof/>
                <w:webHidden/>
              </w:rPr>
              <w:t>5</w:t>
            </w:r>
            <w:r>
              <w:rPr>
                <w:noProof/>
                <w:webHidden/>
              </w:rPr>
              <w:fldChar w:fldCharType="end"/>
            </w:r>
          </w:hyperlink>
        </w:p>
        <w:p w14:paraId="6CC426C4" w14:textId="62206AE7" w:rsidR="00C4676E" w:rsidRDefault="00C4676E">
          <w:pPr>
            <w:pStyle w:val="TOC1"/>
            <w:tabs>
              <w:tab w:val="right" w:leader="dot" w:pos="9350"/>
            </w:tabs>
            <w:rPr>
              <w:noProof/>
              <w:kern w:val="2"/>
              <w:sz w:val="24"/>
              <w:szCs w:val="24"/>
              <w14:ligatures w14:val="standardContextual"/>
            </w:rPr>
          </w:pPr>
          <w:hyperlink w:anchor="_Toc192513608" w:history="1">
            <w:r w:rsidRPr="000C5D7C">
              <w:rPr>
                <w:rStyle w:val="Hyperlink"/>
                <w:rFonts w:ascii="Merriweather" w:hAnsi="Merriweather"/>
                <w:noProof/>
              </w:rPr>
              <w:t>Does Concomitant Use of Antidepressants and Direct Oral Anticoagulants Increase the Risk of Bleeding?: A Systematic Review and Meta-Analysis</w:t>
            </w:r>
            <w:r>
              <w:rPr>
                <w:noProof/>
                <w:webHidden/>
              </w:rPr>
              <w:tab/>
            </w:r>
            <w:r>
              <w:rPr>
                <w:noProof/>
                <w:webHidden/>
              </w:rPr>
              <w:fldChar w:fldCharType="begin"/>
            </w:r>
            <w:r>
              <w:rPr>
                <w:noProof/>
                <w:webHidden/>
              </w:rPr>
              <w:instrText xml:space="preserve"> PAGEREF _Toc192513608 \h </w:instrText>
            </w:r>
            <w:r>
              <w:rPr>
                <w:noProof/>
                <w:webHidden/>
              </w:rPr>
            </w:r>
            <w:r>
              <w:rPr>
                <w:noProof/>
                <w:webHidden/>
              </w:rPr>
              <w:fldChar w:fldCharType="separate"/>
            </w:r>
            <w:r>
              <w:rPr>
                <w:noProof/>
                <w:webHidden/>
              </w:rPr>
              <w:t>6</w:t>
            </w:r>
            <w:r>
              <w:rPr>
                <w:noProof/>
                <w:webHidden/>
              </w:rPr>
              <w:fldChar w:fldCharType="end"/>
            </w:r>
          </w:hyperlink>
        </w:p>
        <w:p w14:paraId="3C101055" w14:textId="1A210B3F" w:rsidR="00C4676E" w:rsidRDefault="00C4676E">
          <w:pPr>
            <w:pStyle w:val="TOC1"/>
            <w:tabs>
              <w:tab w:val="right" w:leader="dot" w:pos="9350"/>
            </w:tabs>
            <w:rPr>
              <w:noProof/>
              <w:kern w:val="2"/>
              <w:sz w:val="24"/>
              <w:szCs w:val="24"/>
              <w14:ligatures w14:val="standardContextual"/>
            </w:rPr>
          </w:pPr>
          <w:hyperlink w:anchor="_Toc192513609" w:history="1">
            <w:r w:rsidRPr="000C5D7C">
              <w:rPr>
                <w:rStyle w:val="Hyperlink"/>
                <w:rFonts w:ascii="Merriweather" w:hAnsi="Merriweather"/>
                <w:noProof/>
              </w:rPr>
              <w:t>Eye Movement Desensitisation and Reprocessing with and without Dialectical Behaviour Therapy for Posttraumatic Stress Disorder and Comorbid Borderline Personality Disorder Symptoms: A Randomised Controlled Trial</w:t>
            </w:r>
            <w:r>
              <w:rPr>
                <w:noProof/>
                <w:webHidden/>
              </w:rPr>
              <w:tab/>
            </w:r>
            <w:r>
              <w:rPr>
                <w:noProof/>
                <w:webHidden/>
              </w:rPr>
              <w:fldChar w:fldCharType="begin"/>
            </w:r>
            <w:r>
              <w:rPr>
                <w:noProof/>
                <w:webHidden/>
              </w:rPr>
              <w:instrText xml:space="preserve"> PAGEREF _Toc192513609 \h </w:instrText>
            </w:r>
            <w:r>
              <w:rPr>
                <w:noProof/>
                <w:webHidden/>
              </w:rPr>
            </w:r>
            <w:r>
              <w:rPr>
                <w:noProof/>
                <w:webHidden/>
              </w:rPr>
              <w:fldChar w:fldCharType="separate"/>
            </w:r>
            <w:r>
              <w:rPr>
                <w:noProof/>
                <w:webHidden/>
              </w:rPr>
              <w:t>7</w:t>
            </w:r>
            <w:r>
              <w:rPr>
                <w:noProof/>
                <w:webHidden/>
              </w:rPr>
              <w:fldChar w:fldCharType="end"/>
            </w:r>
          </w:hyperlink>
        </w:p>
        <w:p w14:paraId="4F4F72B5" w14:textId="2C2FB415" w:rsidR="00C4676E" w:rsidRDefault="00C4676E">
          <w:pPr>
            <w:pStyle w:val="TOC1"/>
            <w:tabs>
              <w:tab w:val="right" w:leader="dot" w:pos="9350"/>
            </w:tabs>
            <w:rPr>
              <w:noProof/>
              <w:kern w:val="2"/>
              <w:sz w:val="24"/>
              <w:szCs w:val="24"/>
              <w14:ligatures w14:val="standardContextual"/>
            </w:rPr>
          </w:pPr>
          <w:hyperlink w:anchor="_Toc192513610" w:history="1">
            <w:r w:rsidRPr="000C5D7C">
              <w:rPr>
                <w:rStyle w:val="Hyperlink"/>
                <w:rFonts w:ascii="Merriweather" w:hAnsi="Merriweather"/>
                <w:noProof/>
              </w:rPr>
              <w:t>Neurofind: using deep learning to make individualised inferences in brain-based disorders</w:t>
            </w:r>
            <w:r>
              <w:rPr>
                <w:noProof/>
                <w:webHidden/>
              </w:rPr>
              <w:tab/>
            </w:r>
            <w:r>
              <w:rPr>
                <w:noProof/>
                <w:webHidden/>
              </w:rPr>
              <w:fldChar w:fldCharType="begin"/>
            </w:r>
            <w:r>
              <w:rPr>
                <w:noProof/>
                <w:webHidden/>
              </w:rPr>
              <w:instrText xml:space="preserve"> PAGEREF _Toc192513610 \h </w:instrText>
            </w:r>
            <w:r>
              <w:rPr>
                <w:noProof/>
                <w:webHidden/>
              </w:rPr>
            </w:r>
            <w:r>
              <w:rPr>
                <w:noProof/>
                <w:webHidden/>
              </w:rPr>
              <w:fldChar w:fldCharType="separate"/>
            </w:r>
            <w:r>
              <w:rPr>
                <w:noProof/>
                <w:webHidden/>
              </w:rPr>
              <w:t>8</w:t>
            </w:r>
            <w:r>
              <w:rPr>
                <w:noProof/>
                <w:webHidden/>
              </w:rPr>
              <w:fldChar w:fldCharType="end"/>
            </w:r>
          </w:hyperlink>
        </w:p>
        <w:p w14:paraId="35F05DD3" w14:textId="65080D3E" w:rsidR="00C4676E" w:rsidRDefault="00C4676E">
          <w:pPr>
            <w:pStyle w:val="TOC1"/>
            <w:tabs>
              <w:tab w:val="right" w:leader="dot" w:pos="9350"/>
            </w:tabs>
            <w:rPr>
              <w:noProof/>
              <w:kern w:val="2"/>
              <w:sz w:val="24"/>
              <w:szCs w:val="24"/>
              <w14:ligatures w14:val="standardContextual"/>
            </w:rPr>
          </w:pPr>
          <w:hyperlink w:anchor="_Toc192513611" w:history="1">
            <w:r w:rsidRPr="000C5D7C">
              <w:rPr>
                <w:rStyle w:val="Hyperlink"/>
                <w:rFonts w:ascii="Merriweather" w:hAnsi="Merriweather"/>
                <w:noProof/>
              </w:rPr>
              <w:t>Systematic Review and Meta-Analysis: The Association Between Newer-Generation Antidepressants and Insomnia in Children and Adolescents With Major Depressive Disorder</w:t>
            </w:r>
            <w:r>
              <w:rPr>
                <w:noProof/>
                <w:webHidden/>
              </w:rPr>
              <w:tab/>
            </w:r>
            <w:r>
              <w:rPr>
                <w:noProof/>
                <w:webHidden/>
              </w:rPr>
              <w:fldChar w:fldCharType="begin"/>
            </w:r>
            <w:r>
              <w:rPr>
                <w:noProof/>
                <w:webHidden/>
              </w:rPr>
              <w:instrText xml:space="preserve"> PAGEREF _Toc192513611 \h </w:instrText>
            </w:r>
            <w:r>
              <w:rPr>
                <w:noProof/>
                <w:webHidden/>
              </w:rPr>
            </w:r>
            <w:r>
              <w:rPr>
                <w:noProof/>
                <w:webHidden/>
              </w:rPr>
              <w:fldChar w:fldCharType="separate"/>
            </w:r>
            <w:r>
              <w:rPr>
                <w:noProof/>
                <w:webHidden/>
              </w:rPr>
              <w:t>9</w:t>
            </w:r>
            <w:r>
              <w:rPr>
                <w:noProof/>
                <w:webHidden/>
              </w:rPr>
              <w:fldChar w:fldCharType="end"/>
            </w:r>
          </w:hyperlink>
        </w:p>
        <w:p w14:paraId="614C39D9" w14:textId="048182A6" w:rsidR="00C4676E" w:rsidRDefault="00C4676E">
          <w:pPr>
            <w:pStyle w:val="TOC1"/>
            <w:tabs>
              <w:tab w:val="right" w:leader="dot" w:pos="9350"/>
            </w:tabs>
            <w:rPr>
              <w:noProof/>
              <w:kern w:val="2"/>
              <w:sz w:val="24"/>
              <w:szCs w:val="24"/>
              <w14:ligatures w14:val="standardContextual"/>
            </w:rPr>
          </w:pPr>
          <w:hyperlink w:anchor="_Toc192513612" w:history="1">
            <w:r w:rsidRPr="000C5D7C">
              <w:rPr>
                <w:rStyle w:val="Hyperlink"/>
                <w:rFonts w:ascii="Merriweather" w:hAnsi="Merriweather" w:cs="Arial"/>
                <w:noProof/>
              </w:rPr>
              <w:t>Effect of Esketamine on Depressive Symptoms in Adolescents with Major Depressive Disorder at Imminent Suicide Risk: A Randomized Psychoactive-Controlled Study</w:t>
            </w:r>
            <w:r>
              <w:rPr>
                <w:noProof/>
                <w:webHidden/>
              </w:rPr>
              <w:tab/>
            </w:r>
            <w:r>
              <w:rPr>
                <w:noProof/>
                <w:webHidden/>
              </w:rPr>
              <w:fldChar w:fldCharType="begin"/>
            </w:r>
            <w:r>
              <w:rPr>
                <w:noProof/>
                <w:webHidden/>
              </w:rPr>
              <w:instrText xml:space="preserve"> PAGEREF _Toc192513612 \h </w:instrText>
            </w:r>
            <w:r>
              <w:rPr>
                <w:noProof/>
                <w:webHidden/>
              </w:rPr>
            </w:r>
            <w:r>
              <w:rPr>
                <w:noProof/>
                <w:webHidden/>
              </w:rPr>
              <w:fldChar w:fldCharType="separate"/>
            </w:r>
            <w:r>
              <w:rPr>
                <w:noProof/>
                <w:webHidden/>
              </w:rPr>
              <w:t>10</w:t>
            </w:r>
            <w:r>
              <w:rPr>
                <w:noProof/>
                <w:webHidden/>
              </w:rPr>
              <w:fldChar w:fldCharType="end"/>
            </w:r>
          </w:hyperlink>
        </w:p>
        <w:p w14:paraId="44541DA3" w14:textId="209C4CDD" w:rsidR="00C4676E" w:rsidRDefault="00C4676E">
          <w:pPr>
            <w:pStyle w:val="TOC1"/>
            <w:tabs>
              <w:tab w:val="right" w:leader="dot" w:pos="9350"/>
            </w:tabs>
            <w:rPr>
              <w:noProof/>
              <w:kern w:val="2"/>
              <w:sz w:val="24"/>
              <w:szCs w:val="24"/>
              <w14:ligatures w14:val="standardContextual"/>
            </w:rPr>
          </w:pPr>
          <w:hyperlink w:anchor="_Toc192513613" w:history="1">
            <w:r w:rsidRPr="000C5D7C">
              <w:rPr>
                <w:rStyle w:val="Hyperlink"/>
                <w:rFonts w:ascii="Merriweather" w:hAnsi="Merriweather"/>
                <w:noProof/>
              </w:rPr>
              <w:t>Systematic Review and Meta-analysis of Individual Participant Data: Randomized, Placebo-Controlled Trials of Selective Serotonin Reuptake Inhibitors for Pediatric Obsessive-Compulsive Disorder</w:t>
            </w:r>
            <w:r>
              <w:rPr>
                <w:noProof/>
                <w:webHidden/>
              </w:rPr>
              <w:tab/>
            </w:r>
            <w:r>
              <w:rPr>
                <w:noProof/>
                <w:webHidden/>
              </w:rPr>
              <w:fldChar w:fldCharType="begin"/>
            </w:r>
            <w:r>
              <w:rPr>
                <w:noProof/>
                <w:webHidden/>
              </w:rPr>
              <w:instrText xml:space="preserve"> PAGEREF _Toc192513613 \h </w:instrText>
            </w:r>
            <w:r>
              <w:rPr>
                <w:noProof/>
                <w:webHidden/>
              </w:rPr>
            </w:r>
            <w:r>
              <w:rPr>
                <w:noProof/>
                <w:webHidden/>
              </w:rPr>
              <w:fldChar w:fldCharType="separate"/>
            </w:r>
            <w:r>
              <w:rPr>
                <w:noProof/>
                <w:webHidden/>
              </w:rPr>
              <w:t>10</w:t>
            </w:r>
            <w:r>
              <w:rPr>
                <w:noProof/>
                <w:webHidden/>
              </w:rPr>
              <w:fldChar w:fldCharType="end"/>
            </w:r>
          </w:hyperlink>
        </w:p>
        <w:p w14:paraId="6A01CDF4" w14:textId="6B520238" w:rsidR="00C4676E" w:rsidRDefault="00C4676E">
          <w:pPr>
            <w:pStyle w:val="TOC1"/>
            <w:tabs>
              <w:tab w:val="right" w:leader="dot" w:pos="9350"/>
            </w:tabs>
            <w:rPr>
              <w:noProof/>
              <w:kern w:val="2"/>
              <w:sz w:val="24"/>
              <w:szCs w:val="24"/>
              <w14:ligatures w14:val="standardContextual"/>
            </w:rPr>
          </w:pPr>
          <w:hyperlink w:anchor="_Toc192513614" w:history="1">
            <w:r w:rsidRPr="000C5D7C">
              <w:rPr>
                <w:rStyle w:val="Hyperlink"/>
                <w:rFonts w:ascii="Merriweather" w:hAnsi="Merriweather"/>
                <w:noProof/>
              </w:rPr>
              <w:t>Neurofeedback for Attention-Deficit/Hyperactivity Disorder: A Systematic Review and Meta-Analysis</w:t>
            </w:r>
            <w:r>
              <w:rPr>
                <w:noProof/>
                <w:webHidden/>
              </w:rPr>
              <w:tab/>
            </w:r>
            <w:r>
              <w:rPr>
                <w:noProof/>
                <w:webHidden/>
              </w:rPr>
              <w:fldChar w:fldCharType="begin"/>
            </w:r>
            <w:r>
              <w:rPr>
                <w:noProof/>
                <w:webHidden/>
              </w:rPr>
              <w:instrText xml:space="preserve"> PAGEREF _Toc192513614 \h </w:instrText>
            </w:r>
            <w:r>
              <w:rPr>
                <w:noProof/>
                <w:webHidden/>
              </w:rPr>
            </w:r>
            <w:r>
              <w:rPr>
                <w:noProof/>
                <w:webHidden/>
              </w:rPr>
              <w:fldChar w:fldCharType="separate"/>
            </w:r>
            <w:r>
              <w:rPr>
                <w:noProof/>
                <w:webHidden/>
              </w:rPr>
              <w:t>11</w:t>
            </w:r>
            <w:r>
              <w:rPr>
                <w:noProof/>
                <w:webHidden/>
              </w:rPr>
              <w:fldChar w:fldCharType="end"/>
            </w:r>
          </w:hyperlink>
        </w:p>
        <w:p w14:paraId="6246FE61" w14:textId="32E0A8C9" w:rsidR="00C4676E" w:rsidRDefault="00C4676E">
          <w:pPr>
            <w:pStyle w:val="TOC1"/>
            <w:tabs>
              <w:tab w:val="right" w:leader="dot" w:pos="9350"/>
            </w:tabs>
            <w:rPr>
              <w:noProof/>
              <w:kern w:val="2"/>
              <w:sz w:val="24"/>
              <w:szCs w:val="24"/>
              <w14:ligatures w14:val="standardContextual"/>
            </w:rPr>
          </w:pPr>
          <w:hyperlink w:anchor="_Toc192513615" w:history="1">
            <w:r w:rsidRPr="000C5D7C">
              <w:rPr>
                <w:rStyle w:val="Hyperlink"/>
                <w:rFonts w:ascii="Merriweather" w:hAnsi="Merriweather"/>
                <w:noProof/>
              </w:rPr>
              <w:t>Psychological Interventions for Pediatric Posttraumatic Stress Disorder: A Systematic Review and Network Meta-Analysis</w:t>
            </w:r>
            <w:r>
              <w:rPr>
                <w:noProof/>
                <w:webHidden/>
              </w:rPr>
              <w:tab/>
            </w:r>
            <w:r>
              <w:rPr>
                <w:noProof/>
                <w:webHidden/>
              </w:rPr>
              <w:fldChar w:fldCharType="begin"/>
            </w:r>
            <w:r>
              <w:rPr>
                <w:noProof/>
                <w:webHidden/>
              </w:rPr>
              <w:instrText xml:space="preserve"> PAGEREF _Toc192513615 \h </w:instrText>
            </w:r>
            <w:r>
              <w:rPr>
                <w:noProof/>
                <w:webHidden/>
              </w:rPr>
            </w:r>
            <w:r>
              <w:rPr>
                <w:noProof/>
                <w:webHidden/>
              </w:rPr>
              <w:fldChar w:fldCharType="separate"/>
            </w:r>
            <w:r>
              <w:rPr>
                <w:noProof/>
                <w:webHidden/>
              </w:rPr>
              <w:t>12</w:t>
            </w:r>
            <w:r>
              <w:rPr>
                <w:noProof/>
                <w:webHidden/>
              </w:rPr>
              <w:fldChar w:fldCharType="end"/>
            </w:r>
          </w:hyperlink>
        </w:p>
        <w:p w14:paraId="5899A8ED" w14:textId="2CEBCD33" w:rsidR="00C4676E" w:rsidRDefault="00C4676E">
          <w:pPr>
            <w:pStyle w:val="TOC1"/>
            <w:tabs>
              <w:tab w:val="right" w:leader="dot" w:pos="9350"/>
            </w:tabs>
            <w:rPr>
              <w:noProof/>
              <w:kern w:val="2"/>
              <w:sz w:val="24"/>
              <w:szCs w:val="24"/>
              <w14:ligatures w14:val="standardContextual"/>
            </w:rPr>
          </w:pPr>
          <w:hyperlink w:anchor="_Toc192513616" w:history="1">
            <w:r w:rsidRPr="000C5D7C">
              <w:rPr>
                <w:rStyle w:val="Hyperlink"/>
                <w:rFonts w:ascii="Merriweather" w:hAnsi="Merriweather"/>
                <w:noProof/>
              </w:rPr>
              <w:t>Emergency Department Visits Involving Hallucinogen Use and Risk of Schizophrenia Spectrum Disorder</w:t>
            </w:r>
            <w:r>
              <w:rPr>
                <w:noProof/>
                <w:webHidden/>
              </w:rPr>
              <w:tab/>
            </w:r>
            <w:r>
              <w:rPr>
                <w:noProof/>
                <w:webHidden/>
              </w:rPr>
              <w:fldChar w:fldCharType="begin"/>
            </w:r>
            <w:r>
              <w:rPr>
                <w:noProof/>
                <w:webHidden/>
              </w:rPr>
              <w:instrText xml:space="preserve"> PAGEREF _Toc192513616 \h </w:instrText>
            </w:r>
            <w:r>
              <w:rPr>
                <w:noProof/>
                <w:webHidden/>
              </w:rPr>
            </w:r>
            <w:r>
              <w:rPr>
                <w:noProof/>
                <w:webHidden/>
              </w:rPr>
              <w:fldChar w:fldCharType="separate"/>
            </w:r>
            <w:r>
              <w:rPr>
                <w:noProof/>
                <w:webHidden/>
              </w:rPr>
              <w:t>13</w:t>
            </w:r>
            <w:r>
              <w:rPr>
                <w:noProof/>
                <w:webHidden/>
              </w:rPr>
              <w:fldChar w:fldCharType="end"/>
            </w:r>
          </w:hyperlink>
        </w:p>
        <w:p w14:paraId="19F27633" w14:textId="50CD06A2" w:rsidR="00C4676E" w:rsidRDefault="00C4676E">
          <w:pPr>
            <w:pStyle w:val="TOC1"/>
            <w:tabs>
              <w:tab w:val="right" w:leader="dot" w:pos="9350"/>
            </w:tabs>
            <w:rPr>
              <w:noProof/>
              <w:kern w:val="2"/>
              <w:sz w:val="24"/>
              <w:szCs w:val="24"/>
              <w14:ligatures w14:val="standardContextual"/>
            </w:rPr>
          </w:pPr>
          <w:hyperlink w:anchor="_Toc192513617" w:history="1">
            <w:r w:rsidRPr="000C5D7C">
              <w:rPr>
                <w:rStyle w:val="Hyperlink"/>
                <w:rFonts w:ascii="Merriweather" w:hAnsi="Merriweather"/>
                <w:noProof/>
              </w:rPr>
              <w:t>Psychosis Spectrum Symptoms Before and After Adolescent Cannabis Use Initiation</w:t>
            </w:r>
            <w:r>
              <w:rPr>
                <w:noProof/>
                <w:webHidden/>
              </w:rPr>
              <w:tab/>
            </w:r>
            <w:r>
              <w:rPr>
                <w:noProof/>
                <w:webHidden/>
              </w:rPr>
              <w:fldChar w:fldCharType="begin"/>
            </w:r>
            <w:r>
              <w:rPr>
                <w:noProof/>
                <w:webHidden/>
              </w:rPr>
              <w:instrText xml:space="preserve"> PAGEREF _Toc192513617 \h </w:instrText>
            </w:r>
            <w:r>
              <w:rPr>
                <w:noProof/>
                <w:webHidden/>
              </w:rPr>
            </w:r>
            <w:r>
              <w:rPr>
                <w:noProof/>
                <w:webHidden/>
              </w:rPr>
              <w:fldChar w:fldCharType="separate"/>
            </w:r>
            <w:r>
              <w:rPr>
                <w:noProof/>
                <w:webHidden/>
              </w:rPr>
              <w:t>14</w:t>
            </w:r>
            <w:r>
              <w:rPr>
                <w:noProof/>
                <w:webHidden/>
              </w:rPr>
              <w:fldChar w:fldCharType="end"/>
            </w:r>
          </w:hyperlink>
        </w:p>
        <w:p w14:paraId="05AD3DCD" w14:textId="1A80AB87" w:rsidR="00C4676E" w:rsidRDefault="00C4676E">
          <w:pPr>
            <w:pStyle w:val="TOC1"/>
            <w:tabs>
              <w:tab w:val="right" w:leader="dot" w:pos="9350"/>
            </w:tabs>
            <w:rPr>
              <w:noProof/>
              <w:kern w:val="2"/>
              <w:sz w:val="24"/>
              <w:szCs w:val="24"/>
              <w14:ligatures w14:val="standardContextual"/>
            </w:rPr>
          </w:pPr>
          <w:hyperlink w:anchor="_Toc192513618" w:history="1">
            <w:r w:rsidRPr="000C5D7C">
              <w:rPr>
                <w:rStyle w:val="Hyperlink"/>
                <w:rFonts w:ascii="Merriweather" w:hAnsi="Merriweather"/>
                <w:noProof/>
              </w:rPr>
              <w:t>Long-Term Impact of Delirium on the Risk of Dementia in Hospitalized Older Patients: A Real-World Multicenter Study</w:t>
            </w:r>
            <w:r>
              <w:rPr>
                <w:noProof/>
                <w:webHidden/>
              </w:rPr>
              <w:tab/>
            </w:r>
            <w:r>
              <w:rPr>
                <w:noProof/>
                <w:webHidden/>
              </w:rPr>
              <w:fldChar w:fldCharType="begin"/>
            </w:r>
            <w:r>
              <w:rPr>
                <w:noProof/>
                <w:webHidden/>
              </w:rPr>
              <w:instrText xml:space="preserve"> PAGEREF _Toc192513618 \h </w:instrText>
            </w:r>
            <w:r>
              <w:rPr>
                <w:noProof/>
                <w:webHidden/>
              </w:rPr>
            </w:r>
            <w:r>
              <w:rPr>
                <w:noProof/>
                <w:webHidden/>
              </w:rPr>
              <w:fldChar w:fldCharType="separate"/>
            </w:r>
            <w:r>
              <w:rPr>
                <w:noProof/>
                <w:webHidden/>
              </w:rPr>
              <w:t>15</w:t>
            </w:r>
            <w:r>
              <w:rPr>
                <w:noProof/>
                <w:webHidden/>
              </w:rPr>
              <w:fldChar w:fldCharType="end"/>
            </w:r>
          </w:hyperlink>
        </w:p>
        <w:p w14:paraId="62288895" w14:textId="28D5C1A0" w:rsidR="00C4676E" w:rsidRDefault="00C4676E">
          <w:pPr>
            <w:pStyle w:val="TOC1"/>
            <w:tabs>
              <w:tab w:val="right" w:leader="dot" w:pos="9350"/>
            </w:tabs>
            <w:rPr>
              <w:noProof/>
              <w:kern w:val="2"/>
              <w:sz w:val="24"/>
              <w:szCs w:val="24"/>
              <w14:ligatures w14:val="standardContextual"/>
            </w:rPr>
          </w:pPr>
          <w:hyperlink w:anchor="_Toc192513619" w:history="1">
            <w:r w:rsidRPr="000C5D7C">
              <w:rPr>
                <w:rStyle w:val="Hyperlink"/>
                <w:rFonts w:ascii="Merriweather" w:hAnsi="Merriweather"/>
                <w:noProof/>
              </w:rPr>
              <w:t>Efficacy And Safety of Dual Orexin Receptor Antagonist (DORA) For Sleep Disturbance in Patients With Alzheimer's Disease Dementia. A Review Article</w:t>
            </w:r>
            <w:r>
              <w:rPr>
                <w:noProof/>
                <w:webHidden/>
              </w:rPr>
              <w:tab/>
            </w:r>
            <w:r>
              <w:rPr>
                <w:noProof/>
                <w:webHidden/>
              </w:rPr>
              <w:fldChar w:fldCharType="begin"/>
            </w:r>
            <w:r>
              <w:rPr>
                <w:noProof/>
                <w:webHidden/>
              </w:rPr>
              <w:instrText xml:space="preserve"> PAGEREF _Toc192513619 \h </w:instrText>
            </w:r>
            <w:r>
              <w:rPr>
                <w:noProof/>
                <w:webHidden/>
              </w:rPr>
            </w:r>
            <w:r>
              <w:rPr>
                <w:noProof/>
                <w:webHidden/>
              </w:rPr>
              <w:fldChar w:fldCharType="separate"/>
            </w:r>
            <w:r>
              <w:rPr>
                <w:noProof/>
                <w:webHidden/>
              </w:rPr>
              <w:t>16</w:t>
            </w:r>
            <w:r>
              <w:rPr>
                <w:noProof/>
                <w:webHidden/>
              </w:rPr>
              <w:fldChar w:fldCharType="end"/>
            </w:r>
          </w:hyperlink>
        </w:p>
        <w:p w14:paraId="480CB54A" w14:textId="20F1A452" w:rsidR="00C4676E" w:rsidRDefault="00C4676E">
          <w:pPr>
            <w:pStyle w:val="TOC2"/>
            <w:tabs>
              <w:tab w:val="right" w:leader="dot" w:pos="9350"/>
            </w:tabs>
            <w:rPr>
              <w:rFonts w:eastAsiaTheme="minorEastAsia"/>
              <w:noProof/>
              <w:kern w:val="2"/>
              <w:sz w:val="24"/>
              <w:szCs w:val="24"/>
              <w14:ligatures w14:val="standardContextual"/>
            </w:rPr>
          </w:pPr>
          <w:hyperlink w:anchor="_Toc192513620" w:history="1">
            <w:r w:rsidRPr="000C5D7C">
              <w:rPr>
                <w:rStyle w:val="Hyperlink"/>
                <w:noProof/>
              </w:rPr>
              <w:t>Interesting Viewpoints</w:t>
            </w:r>
            <w:r>
              <w:rPr>
                <w:noProof/>
                <w:webHidden/>
              </w:rPr>
              <w:tab/>
            </w:r>
            <w:r>
              <w:rPr>
                <w:noProof/>
                <w:webHidden/>
              </w:rPr>
              <w:fldChar w:fldCharType="begin"/>
            </w:r>
            <w:r>
              <w:rPr>
                <w:noProof/>
                <w:webHidden/>
              </w:rPr>
              <w:instrText xml:space="preserve"> PAGEREF _Toc192513620 \h </w:instrText>
            </w:r>
            <w:r>
              <w:rPr>
                <w:noProof/>
                <w:webHidden/>
              </w:rPr>
            </w:r>
            <w:r>
              <w:rPr>
                <w:noProof/>
                <w:webHidden/>
              </w:rPr>
              <w:fldChar w:fldCharType="separate"/>
            </w:r>
            <w:r>
              <w:rPr>
                <w:noProof/>
                <w:webHidden/>
              </w:rPr>
              <w:t>17</w:t>
            </w:r>
            <w:r>
              <w:rPr>
                <w:noProof/>
                <w:webHidden/>
              </w:rPr>
              <w:fldChar w:fldCharType="end"/>
            </w:r>
          </w:hyperlink>
        </w:p>
        <w:p w14:paraId="2A93A6B6" w14:textId="0D5DF6CE" w:rsidR="00C4676E" w:rsidRDefault="00C4676E">
          <w:pPr>
            <w:pStyle w:val="TOC1"/>
            <w:tabs>
              <w:tab w:val="right" w:leader="dot" w:pos="9350"/>
            </w:tabs>
            <w:rPr>
              <w:noProof/>
              <w:kern w:val="2"/>
              <w:sz w:val="24"/>
              <w:szCs w:val="24"/>
              <w14:ligatures w14:val="standardContextual"/>
            </w:rPr>
          </w:pPr>
          <w:hyperlink w:anchor="_Toc192513621" w:history="1">
            <w:r w:rsidRPr="000C5D7C">
              <w:rPr>
                <w:rStyle w:val="Hyperlink"/>
                <w:rFonts w:ascii="Merriweather" w:hAnsi="Merriweather"/>
                <w:noProof/>
              </w:rPr>
              <w:t>Transdiagnostic use of 3,4-methylenedioxymethamphetamine-assisted therapy to treat obsessive-compulsive disorder</w:t>
            </w:r>
            <w:r>
              <w:rPr>
                <w:noProof/>
                <w:webHidden/>
              </w:rPr>
              <w:tab/>
            </w:r>
            <w:r>
              <w:rPr>
                <w:noProof/>
                <w:webHidden/>
              </w:rPr>
              <w:fldChar w:fldCharType="begin"/>
            </w:r>
            <w:r>
              <w:rPr>
                <w:noProof/>
                <w:webHidden/>
              </w:rPr>
              <w:instrText xml:space="preserve"> PAGEREF _Toc192513621 \h </w:instrText>
            </w:r>
            <w:r>
              <w:rPr>
                <w:noProof/>
                <w:webHidden/>
              </w:rPr>
            </w:r>
            <w:r>
              <w:rPr>
                <w:noProof/>
                <w:webHidden/>
              </w:rPr>
              <w:fldChar w:fldCharType="separate"/>
            </w:r>
            <w:r>
              <w:rPr>
                <w:noProof/>
                <w:webHidden/>
              </w:rPr>
              <w:t>17</w:t>
            </w:r>
            <w:r>
              <w:rPr>
                <w:noProof/>
                <w:webHidden/>
              </w:rPr>
              <w:fldChar w:fldCharType="end"/>
            </w:r>
          </w:hyperlink>
        </w:p>
        <w:p w14:paraId="73FC0091" w14:textId="7D6F4AE3" w:rsidR="008953B5" w:rsidRDefault="00DF2746" w:rsidP="0045378A">
          <w:pPr>
            <w:rPr>
              <w:rFonts w:cstheme="minorHAnsi"/>
              <w:noProof/>
              <w:sz w:val="24"/>
              <w:szCs w:val="24"/>
            </w:rPr>
          </w:pPr>
          <w:r w:rsidRPr="00A211FC">
            <w:rPr>
              <w:rFonts w:cstheme="minorHAnsi"/>
              <w:noProof/>
              <w:sz w:val="24"/>
              <w:szCs w:val="24"/>
            </w:rPr>
            <w:fldChar w:fldCharType="end"/>
          </w:r>
        </w:p>
        <w:p w14:paraId="4D666B80" w14:textId="77777777" w:rsidR="007411FF" w:rsidRDefault="00000000" w:rsidP="007411FF">
          <w:pPr>
            <w:rPr>
              <w:rFonts w:cstheme="minorHAnsi"/>
              <w:noProof/>
              <w:sz w:val="24"/>
              <w:szCs w:val="24"/>
            </w:rPr>
          </w:pPr>
        </w:p>
      </w:sdtContent>
    </w:sdt>
    <w:p w14:paraId="4C448C7F" w14:textId="77777777" w:rsidR="00B61B32" w:rsidRDefault="00B61B32" w:rsidP="006972A3">
      <w:pPr>
        <w:pStyle w:val="Heading2"/>
      </w:pPr>
    </w:p>
    <w:p w14:paraId="26E44D6E" w14:textId="77777777" w:rsidR="006A2F53" w:rsidRDefault="006A2F53" w:rsidP="006A2F53">
      <w:pPr>
        <w:shd w:val="clear" w:color="auto" w:fill="FFFFFF"/>
        <w:textAlignment w:val="baseline"/>
        <w:rPr>
          <w:rFonts w:ascii="Calibri" w:hAnsi="Calibri" w:cs="Calibri"/>
          <w:color w:val="000000"/>
        </w:rPr>
      </w:pPr>
    </w:p>
    <w:p w14:paraId="1A5BD3C6" w14:textId="77777777" w:rsidR="00B67116" w:rsidRDefault="00B67116" w:rsidP="00B67116">
      <w:pPr>
        <w:pStyle w:val="Heading1"/>
        <w:shd w:val="clear" w:color="auto" w:fill="FFFFFF"/>
        <w:rPr>
          <w:rFonts w:ascii="Merriweather" w:hAnsi="Merriweather"/>
          <w:color w:val="212121"/>
        </w:rPr>
      </w:pPr>
      <w:bookmarkStart w:id="0" w:name="_Toc192513603"/>
      <w:r>
        <w:rPr>
          <w:rFonts w:ascii="Merriweather" w:hAnsi="Merriweather"/>
          <w:color w:val="212121"/>
        </w:rPr>
        <w:t>Vagus nerve stimulation in treatment-resistant depression: A one-year, randomized, sham-controlled trial</w:t>
      </w:r>
      <w:bookmarkEnd w:id="0"/>
    </w:p>
    <w:p w14:paraId="1FA75167" w14:textId="77777777" w:rsidR="00B67116" w:rsidRDefault="00B67116" w:rsidP="006A2F53">
      <w:pPr>
        <w:shd w:val="clear" w:color="auto" w:fill="FFFFFF"/>
        <w:textAlignment w:val="baseline"/>
        <w:rPr>
          <w:rFonts w:ascii="Calibri" w:hAnsi="Calibri" w:cs="Calibri"/>
          <w:color w:val="000000"/>
        </w:rPr>
      </w:pPr>
    </w:p>
    <w:p w14:paraId="6C6CB684" w14:textId="2EC8A958" w:rsidR="00B67116" w:rsidRDefault="00B67116" w:rsidP="006A2F53">
      <w:pPr>
        <w:shd w:val="clear" w:color="auto" w:fill="FFFFFF"/>
        <w:textAlignment w:val="baseline"/>
        <w:rPr>
          <w:rFonts w:ascii="Calibri" w:hAnsi="Calibri" w:cs="Calibri"/>
          <w:color w:val="000000"/>
        </w:rPr>
      </w:pPr>
      <w:r w:rsidRPr="00B67116">
        <w:rPr>
          <w:rFonts w:ascii="Calibri" w:hAnsi="Calibri" w:cs="Calibri"/>
          <w:color w:val="000000"/>
        </w:rPr>
        <w:t xml:space="preserve">Conway CR, Aaronson ST, </w:t>
      </w:r>
      <w:proofErr w:type="spellStart"/>
      <w:r w:rsidRPr="00B67116">
        <w:rPr>
          <w:rFonts w:ascii="Calibri" w:hAnsi="Calibri" w:cs="Calibri"/>
          <w:color w:val="000000"/>
        </w:rPr>
        <w:t>Sackeim</w:t>
      </w:r>
      <w:proofErr w:type="spellEnd"/>
      <w:r w:rsidRPr="00B67116">
        <w:rPr>
          <w:rFonts w:ascii="Calibri" w:hAnsi="Calibri" w:cs="Calibri"/>
          <w:color w:val="000000"/>
        </w:rPr>
        <w:t xml:space="preserve"> HA, George MS, </w:t>
      </w:r>
      <w:proofErr w:type="spellStart"/>
      <w:r w:rsidRPr="00B67116">
        <w:rPr>
          <w:rFonts w:ascii="Calibri" w:hAnsi="Calibri" w:cs="Calibri"/>
          <w:color w:val="000000"/>
        </w:rPr>
        <w:t>Zajecka</w:t>
      </w:r>
      <w:proofErr w:type="spellEnd"/>
      <w:r w:rsidRPr="00B67116">
        <w:rPr>
          <w:rFonts w:ascii="Calibri" w:hAnsi="Calibri" w:cs="Calibri"/>
          <w:color w:val="000000"/>
        </w:rPr>
        <w:t xml:space="preserve"> J, Bunker MT, Duffy W, Stedman M, Riva-Posse P, Allen RM, Quevedo J, Berger M, Alva G, Malik MA, Dunner DL, Cichowicz I, </w:t>
      </w:r>
      <w:proofErr w:type="spellStart"/>
      <w:r w:rsidRPr="00B67116">
        <w:rPr>
          <w:rFonts w:ascii="Calibri" w:hAnsi="Calibri" w:cs="Calibri"/>
          <w:color w:val="000000"/>
        </w:rPr>
        <w:t>Banov</w:t>
      </w:r>
      <w:proofErr w:type="spellEnd"/>
      <w:r w:rsidRPr="00B67116">
        <w:rPr>
          <w:rFonts w:ascii="Calibri" w:hAnsi="Calibri" w:cs="Calibri"/>
          <w:color w:val="000000"/>
        </w:rPr>
        <w:t xml:space="preserve"> M, Manu L, Nahas Z, Macaluso M, Mickey BJ, Sheline Y, </w:t>
      </w:r>
      <w:proofErr w:type="spellStart"/>
      <w:r w:rsidRPr="00B67116">
        <w:rPr>
          <w:rFonts w:ascii="Calibri" w:hAnsi="Calibri" w:cs="Calibri"/>
          <w:color w:val="000000"/>
        </w:rPr>
        <w:t>Kriedt</w:t>
      </w:r>
      <w:proofErr w:type="spellEnd"/>
      <w:r w:rsidRPr="00B67116">
        <w:rPr>
          <w:rFonts w:ascii="Calibri" w:hAnsi="Calibri" w:cs="Calibri"/>
          <w:color w:val="000000"/>
        </w:rPr>
        <w:t xml:space="preserve"> CL, Lee YL, Gordon C, Shy O, Tran Q, Yates L, Rush AJ. </w:t>
      </w:r>
      <w:proofErr w:type="spellStart"/>
      <w:r w:rsidRPr="00B67116">
        <w:rPr>
          <w:rFonts w:ascii="Calibri" w:hAnsi="Calibri" w:cs="Calibri"/>
          <w:color w:val="000000"/>
        </w:rPr>
        <w:t>Vagus</w:t>
      </w:r>
      <w:proofErr w:type="spellEnd"/>
      <w:r w:rsidRPr="00B67116">
        <w:rPr>
          <w:rFonts w:ascii="Calibri" w:hAnsi="Calibri" w:cs="Calibri"/>
          <w:color w:val="000000"/>
        </w:rPr>
        <w:t xml:space="preserve"> nerve stimulation in treatment-resistant depression: A one-year, randomized, sham-controlled trial. Brain </w:t>
      </w:r>
      <w:proofErr w:type="spellStart"/>
      <w:r w:rsidRPr="00B67116">
        <w:rPr>
          <w:rFonts w:ascii="Calibri" w:hAnsi="Calibri" w:cs="Calibri"/>
          <w:color w:val="000000"/>
        </w:rPr>
        <w:t>Stimul</w:t>
      </w:r>
      <w:proofErr w:type="spellEnd"/>
      <w:r w:rsidRPr="00B67116">
        <w:rPr>
          <w:rFonts w:ascii="Calibri" w:hAnsi="Calibri" w:cs="Calibri"/>
          <w:color w:val="000000"/>
        </w:rPr>
        <w:t xml:space="preserve">. 2024 Dec </w:t>
      </w:r>
      <w:proofErr w:type="gramStart"/>
      <w:r w:rsidRPr="00B67116">
        <w:rPr>
          <w:rFonts w:ascii="Calibri" w:hAnsi="Calibri" w:cs="Calibri"/>
          <w:color w:val="000000"/>
        </w:rPr>
        <w:t>18:S</w:t>
      </w:r>
      <w:proofErr w:type="gramEnd"/>
      <w:r w:rsidRPr="00B67116">
        <w:rPr>
          <w:rFonts w:ascii="Calibri" w:hAnsi="Calibri" w:cs="Calibri"/>
          <w:color w:val="000000"/>
        </w:rPr>
        <w:t>1935-861</w:t>
      </w:r>
      <w:proofErr w:type="gramStart"/>
      <w:r w:rsidRPr="00B67116">
        <w:rPr>
          <w:rFonts w:ascii="Calibri" w:hAnsi="Calibri" w:cs="Calibri"/>
          <w:color w:val="000000"/>
        </w:rPr>
        <w:t>X(</w:t>
      </w:r>
      <w:proofErr w:type="gramEnd"/>
      <w:r w:rsidRPr="00B67116">
        <w:rPr>
          <w:rFonts w:ascii="Calibri" w:hAnsi="Calibri" w:cs="Calibri"/>
          <w:color w:val="000000"/>
        </w:rPr>
        <w:t xml:space="preserve">24)01390-1. </w:t>
      </w:r>
      <w:proofErr w:type="spellStart"/>
      <w:r w:rsidRPr="00B67116">
        <w:rPr>
          <w:rFonts w:ascii="Calibri" w:hAnsi="Calibri" w:cs="Calibri"/>
          <w:color w:val="000000"/>
        </w:rPr>
        <w:t>doi</w:t>
      </w:r>
      <w:proofErr w:type="spellEnd"/>
      <w:r w:rsidRPr="00B67116">
        <w:rPr>
          <w:rFonts w:ascii="Calibri" w:hAnsi="Calibri" w:cs="Calibri"/>
          <w:color w:val="000000"/>
        </w:rPr>
        <w:t xml:space="preserve">: 10.1016/j.brs.2024.12.1191. </w:t>
      </w:r>
      <w:proofErr w:type="spellStart"/>
      <w:r w:rsidRPr="00B67116">
        <w:rPr>
          <w:rFonts w:ascii="Calibri" w:hAnsi="Calibri" w:cs="Calibri"/>
          <w:color w:val="000000"/>
        </w:rPr>
        <w:t>Epub</w:t>
      </w:r>
      <w:proofErr w:type="spellEnd"/>
      <w:r w:rsidRPr="00B67116">
        <w:rPr>
          <w:rFonts w:ascii="Calibri" w:hAnsi="Calibri" w:cs="Calibri"/>
          <w:color w:val="000000"/>
        </w:rPr>
        <w:t xml:space="preserve"> ahead of print. </w:t>
      </w:r>
      <w:hyperlink r:id="rId9" w:history="1">
        <w:r w:rsidRPr="00B67116">
          <w:rPr>
            <w:rStyle w:val="Hyperlink"/>
            <w:rFonts w:ascii="Calibri" w:hAnsi="Calibri" w:cs="Calibri"/>
          </w:rPr>
          <w:t>PMID: 39706521</w:t>
        </w:r>
      </w:hyperlink>
      <w:r w:rsidRPr="00B67116">
        <w:rPr>
          <w:rFonts w:ascii="Calibri" w:hAnsi="Calibri" w:cs="Calibri"/>
          <w:color w:val="000000"/>
        </w:rPr>
        <w:t>.</w:t>
      </w:r>
    </w:p>
    <w:p w14:paraId="4F7C5B3C" w14:textId="77777777" w:rsidR="00B67116" w:rsidRPr="00B67116" w:rsidRDefault="00B67116" w:rsidP="00B67116">
      <w:pPr>
        <w:shd w:val="clear" w:color="auto" w:fill="FFFFFF"/>
        <w:textAlignment w:val="baseline"/>
        <w:rPr>
          <w:rFonts w:ascii="Calibri" w:hAnsi="Calibri" w:cs="Calibri"/>
          <w:color w:val="000000"/>
        </w:rPr>
      </w:pPr>
      <w:r w:rsidRPr="00B67116">
        <w:rPr>
          <w:rFonts w:ascii="Calibri" w:hAnsi="Calibri" w:cs="Calibri"/>
          <w:b/>
          <w:bCs/>
          <w:color w:val="000000"/>
        </w:rPr>
        <w:t>Background: </w:t>
      </w:r>
      <w:r w:rsidRPr="00B67116">
        <w:rPr>
          <w:rFonts w:ascii="Calibri" w:hAnsi="Calibri" w:cs="Calibri"/>
          <w:color w:val="000000"/>
        </w:rPr>
        <w:t>Few treatments are available for individuals with marked treatment-resistant depression (TRD).</w:t>
      </w:r>
    </w:p>
    <w:p w14:paraId="70C4F7CB" w14:textId="77777777" w:rsidR="00B67116" w:rsidRPr="00B67116" w:rsidRDefault="00B67116" w:rsidP="00B67116">
      <w:pPr>
        <w:shd w:val="clear" w:color="auto" w:fill="FFFFFF"/>
        <w:textAlignment w:val="baseline"/>
        <w:rPr>
          <w:rFonts w:ascii="Calibri" w:hAnsi="Calibri" w:cs="Calibri"/>
          <w:color w:val="000000"/>
        </w:rPr>
      </w:pPr>
      <w:r w:rsidRPr="00B67116">
        <w:rPr>
          <w:rFonts w:ascii="Calibri" w:hAnsi="Calibri" w:cs="Calibri"/>
          <w:b/>
          <w:bCs/>
          <w:color w:val="000000"/>
        </w:rPr>
        <w:t>Objective: </w:t>
      </w:r>
      <w:r w:rsidRPr="00B67116">
        <w:rPr>
          <w:rFonts w:ascii="Calibri" w:hAnsi="Calibri" w:cs="Calibri"/>
          <w:color w:val="000000"/>
        </w:rPr>
        <w:t xml:space="preserve">Evaluate the safety and effectiveness of FDA-approved adjunctive </w:t>
      </w:r>
      <w:proofErr w:type="spellStart"/>
      <w:r w:rsidRPr="00B67116">
        <w:rPr>
          <w:rFonts w:ascii="Calibri" w:hAnsi="Calibri" w:cs="Calibri"/>
          <w:color w:val="000000"/>
        </w:rPr>
        <w:t>vagus</w:t>
      </w:r>
      <w:proofErr w:type="spellEnd"/>
      <w:r w:rsidRPr="00B67116">
        <w:rPr>
          <w:rFonts w:ascii="Calibri" w:hAnsi="Calibri" w:cs="Calibri"/>
          <w:color w:val="000000"/>
        </w:rPr>
        <w:t xml:space="preserve"> nerve stimulation (VNS) in patients with marked TRD.</w:t>
      </w:r>
    </w:p>
    <w:p w14:paraId="4F630F45" w14:textId="77777777" w:rsidR="00B67116" w:rsidRPr="00B67116" w:rsidRDefault="00B67116" w:rsidP="00B67116">
      <w:pPr>
        <w:shd w:val="clear" w:color="auto" w:fill="FFFFFF"/>
        <w:textAlignment w:val="baseline"/>
        <w:rPr>
          <w:rFonts w:ascii="Calibri" w:hAnsi="Calibri" w:cs="Calibri"/>
          <w:color w:val="000000"/>
        </w:rPr>
      </w:pPr>
      <w:r w:rsidRPr="00B67116">
        <w:rPr>
          <w:rFonts w:ascii="Calibri" w:hAnsi="Calibri" w:cs="Calibri"/>
          <w:b/>
          <w:bCs/>
          <w:color w:val="000000"/>
        </w:rPr>
        <w:t>Methods: </w:t>
      </w:r>
      <w:r w:rsidRPr="00B67116">
        <w:rPr>
          <w:rFonts w:ascii="Calibri" w:hAnsi="Calibri" w:cs="Calibri"/>
          <w:color w:val="000000"/>
        </w:rPr>
        <w:t>This 12-month, multicenter, double-blind, sham-controlled trial included 493 adults with marked treatment-resistant major depression who were randomized to active or no-stimulation sham VNS for 12 months. The primary outcome was percent time in response across months 3-12, with response defined as a ≥50 % change from baseline on the Montgomery-</w:t>
      </w:r>
      <w:proofErr w:type="spellStart"/>
      <w:r w:rsidRPr="00B67116">
        <w:rPr>
          <w:rFonts w:ascii="Calibri" w:hAnsi="Calibri" w:cs="Calibri"/>
          <w:color w:val="000000"/>
        </w:rPr>
        <w:t>Åsberg</w:t>
      </w:r>
      <w:proofErr w:type="spellEnd"/>
      <w:r w:rsidRPr="00B67116">
        <w:rPr>
          <w:rFonts w:ascii="Calibri" w:hAnsi="Calibri" w:cs="Calibri"/>
          <w:color w:val="000000"/>
        </w:rPr>
        <w:t xml:space="preserve"> Depression Rating Scale (MADRS). Several secondary endpoints were evaluated.</w:t>
      </w:r>
    </w:p>
    <w:p w14:paraId="264DB2E5" w14:textId="77777777" w:rsidR="00B67116" w:rsidRPr="00B67116" w:rsidRDefault="00B67116" w:rsidP="00B67116">
      <w:pPr>
        <w:shd w:val="clear" w:color="auto" w:fill="FFFFFF"/>
        <w:textAlignment w:val="baseline"/>
        <w:rPr>
          <w:rFonts w:ascii="Calibri" w:hAnsi="Calibri" w:cs="Calibri"/>
          <w:color w:val="000000"/>
        </w:rPr>
      </w:pPr>
      <w:r w:rsidRPr="00B67116">
        <w:rPr>
          <w:rFonts w:ascii="Calibri" w:hAnsi="Calibri" w:cs="Calibri"/>
          <w:b/>
          <w:bCs/>
          <w:color w:val="000000"/>
        </w:rPr>
        <w:t>Results: </w:t>
      </w:r>
      <w:r w:rsidRPr="00B67116">
        <w:rPr>
          <w:rFonts w:ascii="Calibri" w:hAnsi="Calibri" w:cs="Calibri"/>
          <w:color w:val="000000"/>
        </w:rPr>
        <w:t>Overall, 88.4 % of participants completed the trial. Percent time in MADRS response did not distinguish active from sham VNS. However, ratings from on-site clinicians (Clinical Global Inventory-Impression [CGI-I]), patients (Quick Inventory of Depressive Symptomology-Self Report [QIDS-SR]), and offsite masked raters (Quick Inventory of Depressive Symptomology-Clinician [QIDS-C]) revealed antidepressant benefits significantly favoring active VNS. Active VNS demonstrated significantly more percent time in response on the CGI-I (P = 0.004) and QIDS-SR (P = 0.049), and significantly more percent time in partial response (PR; symptom improvement ≥30 %) on the CGI-I (P &lt; 0.001) and QIDS-C (P = 0.006) versus sham VNS. Active VNS exceeded sham VNS in rate of dyspnea (P = 0.035), a known side effect of VNS. No new adverse events were identified.</w:t>
      </w:r>
    </w:p>
    <w:p w14:paraId="438323D6" w14:textId="228FF4BD" w:rsidR="00B67116" w:rsidRDefault="00B67116" w:rsidP="006A2F53">
      <w:pPr>
        <w:shd w:val="clear" w:color="auto" w:fill="FFFFFF"/>
        <w:textAlignment w:val="baseline"/>
        <w:rPr>
          <w:rFonts w:ascii="Calibri" w:hAnsi="Calibri" w:cs="Calibri"/>
          <w:color w:val="000000"/>
        </w:rPr>
      </w:pPr>
      <w:r w:rsidRPr="00B67116">
        <w:rPr>
          <w:rFonts w:ascii="Calibri" w:hAnsi="Calibri" w:cs="Calibri"/>
          <w:b/>
          <w:bCs/>
          <w:color w:val="000000"/>
        </w:rPr>
        <w:t>Conclusions: </w:t>
      </w:r>
      <w:r w:rsidRPr="00B67116">
        <w:rPr>
          <w:rFonts w:ascii="Calibri" w:hAnsi="Calibri" w:cs="Calibri"/>
          <w:color w:val="000000"/>
        </w:rPr>
        <w:t>Percent time in MADRS response did not distinguish the treatment groups, but on multiple instruments time in response and PR showed a positive treatment effect. VNS was found safe and effective in participants with marked TRD.</w:t>
      </w:r>
    </w:p>
    <w:p w14:paraId="37B42406" w14:textId="77777777" w:rsidR="00CE1625" w:rsidRDefault="00CE1625" w:rsidP="00CE1625">
      <w:pPr>
        <w:pStyle w:val="Heading1"/>
        <w:shd w:val="clear" w:color="auto" w:fill="FFFFFF"/>
        <w:rPr>
          <w:rFonts w:ascii="Merriweather" w:hAnsi="Merriweather"/>
          <w:color w:val="212121"/>
        </w:rPr>
      </w:pPr>
      <w:bookmarkStart w:id="1" w:name="_Toc192513604"/>
      <w:r>
        <w:rPr>
          <w:rFonts w:ascii="Merriweather" w:hAnsi="Merriweather"/>
          <w:color w:val="212121"/>
        </w:rPr>
        <w:t>The relationship between cannabis and cardiovascular disease: clearing the haze</w:t>
      </w:r>
      <w:bookmarkEnd w:id="1"/>
    </w:p>
    <w:p w14:paraId="14D6BFA4" w14:textId="77777777" w:rsidR="00CE1625" w:rsidRDefault="00CE1625" w:rsidP="00CE1625"/>
    <w:p w14:paraId="0D82B8AB" w14:textId="77777777" w:rsidR="00CE1625" w:rsidRDefault="00CE1625" w:rsidP="00CE1625">
      <w:r w:rsidRPr="00DF5A68">
        <w:lastRenderedPageBreak/>
        <w:t xml:space="preserve">Chandy M, Jimenez-Tellez N, Wu JC. The relationship between cannabis and cardiovascular disease: clearing the haze. Nat Rev </w:t>
      </w:r>
      <w:proofErr w:type="spellStart"/>
      <w:r w:rsidRPr="00DF5A68">
        <w:t>Cardiol</w:t>
      </w:r>
      <w:proofErr w:type="spellEnd"/>
      <w:r w:rsidRPr="00DF5A68">
        <w:t xml:space="preserve">. 2025 Jan 23. </w:t>
      </w:r>
      <w:proofErr w:type="spellStart"/>
      <w:r w:rsidRPr="00DF5A68">
        <w:t>doi</w:t>
      </w:r>
      <w:proofErr w:type="spellEnd"/>
      <w:r w:rsidRPr="00DF5A68">
        <w:t xml:space="preserve">: 10.1038/s41569-025-01121-6. </w:t>
      </w:r>
      <w:proofErr w:type="spellStart"/>
      <w:r w:rsidRPr="00DF5A68">
        <w:t>Epub</w:t>
      </w:r>
      <w:proofErr w:type="spellEnd"/>
      <w:r w:rsidRPr="00DF5A68">
        <w:t xml:space="preserve"> ahead of print. </w:t>
      </w:r>
      <w:hyperlink r:id="rId10" w:history="1">
        <w:r w:rsidRPr="00DF5A68">
          <w:rPr>
            <w:rStyle w:val="Hyperlink"/>
          </w:rPr>
          <w:t>PMID: 39849111</w:t>
        </w:r>
      </w:hyperlink>
      <w:r w:rsidRPr="00DF5A68">
        <w:t>.</w:t>
      </w:r>
    </w:p>
    <w:p w14:paraId="6AF33389" w14:textId="77777777" w:rsidR="00CE1625" w:rsidRDefault="00CE1625" w:rsidP="00CE1625">
      <w:r w:rsidRPr="00DF5A68">
        <w:t>Cannabis has been consumed for centuries, but global regulatory changes over the past three decades have increased the availability and consumption of cannabis. Cannabinoids are touted to have therapeutic potential for many diseases and could be a replacement for opioids for analgesia and sedation. However, cannabinoids can cause substantial adverse cardiovascular events that would mitigate any potential benefit. The endocannabinoid system regulates mood, satiety and memory, and modulates the cardiovascular system. The link between cannabinoids and cardiovascular disease, which used to be limited to evidence from preclinical studies, case reports and case series, is now evident in epidemiological studies. Cannabinoids adversely affect the cardiovascular system, causing myocardial infarction, cerebrovascular accidents, arrhythmia and heart failure. The effects of novel cannabinoids are unknown, and synthetic cannabinoids have the potential to cause even more substantial harm than traditional cannabinoids. Therefore, with the increasing availability and use of cannabis, the acute and chronic effects of this drug are becoming apparent.</w:t>
      </w:r>
    </w:p>
    <w:p w14:paraId="0340956B" w14:textId="07ACC796" w:rsidR="00CE1625" w:rsidRPr="00B67116" w:rsidRDefault="00CE1625" w:rsidP="00B67116">
      <w:pPr>
        <w:pStyle w:val="Heading1"/>
        <w:shd w:val="clear" w:color="auto" w:fill="FFFFFF"/>
        <w:rPr>
          <w:rFonts w:ascii="Merriweather" w:hAnsi="Merriweather"/>
          <w:color w:val="212121"/>
        </w:rPr>
      </w:pPr>
      <w:bookmarkStart w:id="2" w:name="_Toc192513605"/>
      <w:r>
        <w:rPr>
          <w:rFonts w:ascii="Merriweather" w:hAnsi="Merriweather"/>
          <w:color w:val="212121"/>
        </w:rPr>
        <w:t>Esketamine Treatment for Depression in Adults: A PRISMA Systematic Review and Meta-Analysis</w:t>
      </w:r>
      <w:bookmarkEnd w:id="2"/>
    </w:p>
    <w:p w14:paraId="3F378863" w14:textId="77777777" w:rsidR="00B67116" w:rsidRDefault="00B67116" w:rsidP="00CE1625"/>
    <w:p w14:paraId="5FB0D314" w14:textId="0A717F91" w:rsidR="00CE1625" w:rsidRDefault="00CE1625" w:rsidP="00CE1625">
      <w:proofErr w:type="spellStart"/>
      <w:r w:rsidRPr="00DF5A68">
        <w:t>Fountoulakis</w:t>
      </w:r>
      <w:proofErr w:type="spellEnd"/>
      <w:r w:rsidRPr="00DF5A68">
        <w:t xml:space="preserve"> KN, </w:t>
      </w:r>
      <w:proofErr w:type="spellStart"/>
      <w:r w:rsidRPr="00DF5A68">
        <w:t>Saitis</w:t>
      </w:r>
      <w:proofErr w:type="spellEnd"/>
      <w:r w:rsidRPr="00DF5A68">
        <w:t xml:space="preserve"> A, Schatzberg AF. </w:t>
      </w:r>
      <w:proofErr w:type="spellStart"/>
      <w:r w:rsidRPr="00DF5A68">
        <w:t>Esketamine</w:t>
      </w:r>
      <w:proofErr w:type="spellEnd"/>
      <w:r w:rsidRPr="00DF5A68">
        <w:t xml:space="preserve"> Treatment for Depression in Adults: A PRISMA Systematic Review and Meta-Analysis. Am J Psychiatry. 2025 Mar 1;182(3):259-275. </w:t>
      </w:r>
      <w:proofErr w:type="spellStart"/>
      <w:r w:rsidRPr="00DF5A68">
        <w:t>doi</w:t>
      </w:r>
      <w:proofErr w:type="spellEnd"/>
      <w:r w:rsidRPr="00DF5A68">
        <w:t xml:space="preserve">: 10.1176/appi.ajp.20240515. </w:t>
      </w:r>
      <w:proofErr w:type="spellStart"/>
      <w:r w:rsidRPr="00DF5A68">
        <w:t>Epub</w:t>
      </w:r>
      <w:proofErr w:type="spellEnd"/>
      <w:r w:rsidRPr="00DF5A68">
        <w:t xml:space="preserve"> 2025 Jan 29. </w:t>
      </w:r>
      <w:hyperlink r:id="rId11" w:history="1">
        <w:r w:rsidRPr="00DF5A68">
          <w:rPr>
            <w:rStyle w:val="Hyperlink"/>
          </w:rPr>
          <w:t>PMID: 39876682</w:t>
        </w:r>
      </w:hyperlink>
      <w:r w:rsidRPr="00DF5A68">
        <w:t>.</w:t>
      </w:r>
    </w:p>
    <w:p w14:paraId="1D9EA2BA" w14:textId="77777777" w:rsidR="00CE1625" w:rsidRPr="00DF5A68" w:rsidRDefault="00CE1625" w:rsidP="00CE1625">
      <w:r w:rsidRPr="00DF5A68">
        <w:rPr>
          <w:b/>
          <w:bCs/>
        </w:rPr>
        <w:t>Objective: </w:t>
      </w:r>
      <w:r w:rsidRPr="00DF5A68">
        <w:t xml:space="preserve">Intranasal </w:t>
      </w:r>
      <w:proofErr w:type="spellStart"/>
      <w:r w:rsidRPr="00DF5A68">
        <w:t>esketamine</w:t>
      </w:r>
      <w:proofErr w:type="spellEnd"/>
      <w:r w:rsidRPr="00DF5A68">
        <w:t xml:space="preserve"> has been approved as an adjunctive therapy for treatment-resistant major depressive disorder with acute suicidal ideation and behavior. The authors conducted a systematic review and meta-analysis of the available data on its efficacy against depression and suicidality as well as its side effects.</w:t>
      </w:r>
    </w:p>
    <w:p w14:paraId="69D578BC" w14:textId="77777777" w:rsidR="00CE1625" w:rsidRPr="00DF5A68" w:rsidRDefault="00CE1625" w:rsidP="00CE1625">
      <w:r w:rsidRPr="00DF5A68">
        <w:rPr>
          <w:b/>
          <w:bCs/>
        </w:rPr>
        <w:t>Methods: </w:t>
      </w:r>
      <w:r w:rsidRPr="00DF5A68">
        <w:t>MEDLINE was searched with the keyword "</w:t>
      </w:r>
      <w:proofErr w:type="spellStart"/>
      <w:r w:rsidRPr="00DF5A68">
        <w:t>esketamine</w:t>
      </w:r>
      <w:proofErr w:type="spellEnd"/>
      <w:r w:rsidRPr="00DF5A68">
        <w:t>" on March 24, 2024, using the PRISMA method. Data processing and statistical analysis were performed with R, version 4.3.3, and the meta-analysis was performed with the METAFOR package.</w:t>
      </w:r>
    </w:p>
    <w:p w14:paraId="3D85A2DB" w14:textId="77777777" w:rsidR="00CE1625" w:rsidRPr="00DF5A68" w:rsidRDefault="00CE1625" w:rsidP="00CE1625">
      <w:r w:rsidRPr="00DF5A68">
        <w:rPr>
          <w:b/>
          <w:bCs/>
        </w:rPr>
        <w:t>Results: </w:t>
      </w:r>
      <w:r w:rsidRPr="00DF5A68">
        <w:t xml:space="preserve">Of 1,115 articles initially identified, 87 were included for analysis and discussion. At weeks 2-4, randomized controlled trials were mostly negative or failed; however, the meta-analysis returned a weak but significant positive effect for depression (effect size range, 0.15-0.23 at weeks 2-4), </w:t>
      </w:r>
      <w:proofErr w:type="gramStart"/>
      <w:r w:rsidRPr="00DF5A68">
        <w:t>similar to</w:t>
      </w:r>
      <w:proofErr w:type="gramEnd"/>
      <w:r w:rsidRPr="00DF5A68">
        <w:t xml:space="preserve"> augmentation strategies with atypical antipsychotics for treatment-resistant depression. The effect size concerning suicidality was not significant at any time point. The sensitivity analysis produced the same results.</w:t>
      </w:r>
    </w:p>
    <w:p w14:paraId="4AC58E3D" w14:textId="77777777" w:rsidR="00CE1625" w:rsidRPr="00DF5A68" w:rsidRDefault="00CE1625" w:rsidP="00CE1625">
      <w:r w:rsidRPr="00DF5A68">
        <w:rPr>
          <w:b/>
          <w:bCs/>
        </w:rPr>
        <w:t>Conclusions: </w:t>
      </w:r>
      <w:r w:rsidRPr="00DF5A68">
        <w:t xml:space="preserve">The study findings suggest that </w:t>
      </w:r>
      <w:proofErr w:type="spellStart"/>
      <w:r w:rsidRPr="00DF5A68">
        <w:t>esketamine's</w:t>
      </w:r>
      <w:proofErr w:type="spellEnd"/>
      <w:r w:rsidRPr="00DF5A68">
        <w:t xml:space="preserve"> efficacy as an add-on to antidepressants is modest in treatment-resistant depression (</w:t>
      </w:r>
      <w:proofErr w:type="gramStart"/>
      <w:r w:rsidRPr="00DF5A68">
        <w:t>similar to</w:t>
      </w:r>
      <w:proofErr w:type="gramEnd"/>
      <w:r w:rsidRPr="00DF5A68">
        <w:t xml:space="preserve"> augmentation strategies with atypical antipsychotics) and is absent against suicidality itself. These findings need to be considered </w:t>
      </w:r>
      <w:proofErr w:type="gramStart"/>
      <w:r w:rsidRPr="00DF5A68">
        <w:t>in light of</w:t>
      </w:r>
      <w:proofErr w:type="gramEnd"/>
      <w:r w:rsidRPr="00DF5A68">
        <w:t xml:space="preserve"> </w:t>
      </w:r>
      <w:proofErr w:type="spellStart"/>
      <w:r w:rsidRPr="00DF5A68">
        <w:t>esketamine's</w:t>
      </w:r>
      <w:proofErr w:type="spellEnd"/>
      <w:r w:rsidRPr="00DF5A68">
        <w:t xml:space="preserve"> abuse potential and the fact that long-term effects are still not fully known. Some alarming signs concerning deaths and emerging suicidality during the testing phase are discussed, along with other regulatory issues.</w:t>
      </w:r>
    </w:p>
    <w:p w14:paraId="17F9DC5B" w14:textId="77777777" w:rsidR="00CE1625" w:rsidRPr="006C088B" w:rsidRDefault="00CE1625" w:rsidP="00CE1625">
      <w:pPr>
        <w:pStyle w:val="Heading1"/>
        <w:shd w:val="clear" w:color="auto" w:fill="FFFFFF"/>
        <w:spacing w:before="0" w:after="135" w:line="405" w:lineRule="atLeast"/>
        <w:rPr>
          <w:rFonts w:ascii="Merriweather" w:hAnsi="Merriweather" w:cs="Open Sans"/>
          <w:color w:val="202020"/>
        </w:rPr>
      </w:pPr>
      <w:bookmarkStart w:id="3" w:name="_Toc192513606"/>
      <w:r w:rsidRPr="006C088B">
        <w:rPr>
          <w:rFonts w:ascii="Merriweather" w:hAnsi="Merriweather" w:cs="Open Sans"/>
          <w:color w:val="202020"/>
        </w:rPr>
        <w:lastRenderedPageBreak/>
        <w:t>When ELIZA meets therapists: A Turing test for the heart and mind</w:t>
      </w:r>
      <w:bookmarkEnd w:id="3"/>
    </w:p>
    <w:p w14:paraId="67874947" w14:textId="77777777" w:rsidR="00CE1625" w:rsidRDefault="00CE1625" w:rsidP="00CE1625">
      <w:r w:rsidRPr="006C088B">
        <w:rPr>
          <w:b/>
          <w:bCs/>
        </w:rPr>
        <w:t> </w:t>
      </w:r>
      <w:r w:rsidRPr="006C088B">
        <w:t>Hatch SG, Goodman ZT, Vowels L, Hatch HD, Brown AL, Guttman S, et al. (2025) When ELIZA meets therapists: A Turing test for the heart and mind. PLOS Ment Health 2(2): e0000145. https://doi.org/10.1371/journal.pmen.0000145</w:t>
      </w:r>
    </w:p>
    <w:p w14:paraId="4C1307CD" w14:textId="77777777" w:rsidR="00CE1625" w:rsidRDefault="00CE1625" w:rsidP="00CE1625">
      <w:r w:rsidRPr="006C088B">
        <w:t xml:space="preserve">Can machines be therapists?” is a question receiving increased attention given the relative ease of working with generative artificial intelligence. Although recent (and decades-old) research has found that humans struggle to tell the difference between responses from machines and humans, recent findings suggest that artificial intelligence can write </w:t>
      </w:r>
      <w:proofErr w:type="gramStart"/>
      <w:r w:rsidRPr="006C088B">
        <w:t>empathically</w:t>
      </w:r>
      <w:proofErr w:type="gramEnd"/>
      <w:r w:rsidRPr="006C088B">
        <w:t xml:space="preserve"> and the generated content is rated highly by therapists and outperforms professionals. It is uncertain whether, in a preregistered competition where therapists and ChatGPT respond to therapeutic vignettes about couple therapy, a) a panel of participants can tell which responses are ChatGPT-generated and which are written by therapists (N = 13), b) the generated responses or the therapist-written responses fall more in line with key therapy principles, and c) linguistic differences between conditions are present. In a large sample (N = 830), we showed that a) participants could rarely tell the difference between responses written by ChatGPT and responses written by a therapist, b) the responses written by ChatGPT were generally rated higher in key psychotherapy principles, and c) the language patterns between ChatGPT and therapists were different. Using different measures, we then confirmed that responses written by ChatGPT were rated higher than the therapist’s responses suggesting these differences may be explained by part-of-speech and response sentiment. This may be an early indication that ChatGPT has the potential to improve psychotherapeutic processes. We anticipate that this work may lead to the development of different methods of testing and creating psychotherapeutic interventions. Further, we discuss limitations (including the lack of the therapeutic context), and how continued research in this area may lead to improved efficacy of psychotherapeutic interventions allowing such interventions to be placed in the hands of individuals who need them the most.</w:t>
      </w:r>
    </w:p>
    <w:p w14:paraId="0E09641F" w14:textId="77777777" w:rsidR="00CE1625" w:rsidRDefault="00CE1625" w:rsidP="00CE1625">
      <w:pPr>
        <w:pStyle w:val="Heading1"/>
        <w:shd w:val="clear" w:color="auto" w:fill="FFFFFF"/>
        <w:rPr>
          <w:rFonts w:ascii="Merriweather" w:hAnsi="Merriweather"/>
          <w:color w:val="212121"/>
        </w:rPr>
      </w:pPr>
      <w:bookmarkStart w:id="4" w:name="_Toc192513607"/>
      <w:r>
        <w:rPr>
          <w:rFonts w:ascii="Merriweather" w:hAnsi="Merriweather"/>
          <w:color w:val="212121"/>
        </w:rPr>
        <w:t>Real-world effectiveness of pharmacological maintenance treatment of bipolar depression: a within-subject analysis in a Swedish nationwide cohort</w:t>
      </w:r>
      <w:bookmarkEnd w:id="4"/>
    </w:p>
    <w:p w14:paraId="1952A0C0" w14:textId="77777777" w:rsidR="00CE1625" w:rsidRDefault="00CE1625" w:rsidP="00CE1625"/>
    <w:p w14:paraId="11EDB507" w14:textId="77777777" w:rsidR="00CE1625" w:rsidRDefault="00CE1625" w:rsidP="00CE1625">
      <w:r w:rsidRPr="005F085F">
        <w:t xml:space="preserve">Ermis C, Taipale H, Tanskanen A, Vieta E, Correll CU, </w:t>
      </w:r>
      <w:proofErr w:type="spellStart"/>
      <w:r w:rsidRPr="005F085F">
        <w:t>Mittendorfer</w:t>
      </w:r>
      <w:proofErr w:type="spellEnd"/>
      <w:r w:rsidRPr="005F085F">
        <w:t xml:space="preserve">-Rutz E, Tiihonen J. Real-world effectiveness of pharmacological maintenance treatment of bipolar depression: a within-subject analysis in a Swedish nationwide cohort. Lancet Psychiatry. 2025 Mar;12(3):198-207. </w:t>
      </w:r>
      <w:proofErr w:type="spellStart"/>
      <w:r w:rsidRPr="005F085F">
        <w:t>doi</w:t>
      </w:r>
      <w:proofErr w:type="spellEnd"/>
      <w:r w:rsidRPr="005F085F">
        <w:t xml:space="preserve">: 10.1016/S2215-0366(24)00411-5. </w:t>
      </w:r>
      <w:proofErr w:type="spellStart"/>
      <w:r w:rsidRPr="005F085F">
        <w:t>Epub</w:t>
      </w:r>
      <w:proofErr w:type="spellEnd"/>
      <w:r w:rsidRPr="005F085F">
        <w:t xml:space="preserve"> 2025 Feb 5. </w:t>
      </w:r>
      <w:hyperlink r:id="rId12" w:history="1">
        <w:r w:rsidRPr="005F085F">
          <w:rPr>
            <w:rStyle w:val="Hyperlink"/>
          </w:rPr>
          <w:t>PMID: 39922213</w:t>
        </w:r>
      </w:hyperlink>
      <w:r w:rsidRPr="005F085F">
        <w:t>.</w:t>
      </w:r>
    </w:p>
    <w:p w14:paraId="674687C3" w14:textId="77777777" w:rsidR="00CE1625" w:rsidRPr="002B670B" w:rsidRDefault="00CE1625" w:rsidP="00CE1625">
      <w:r w:rsidRPr="002B670B">
        <w:rPr>
          <w:b/>
          <w:bCs/>
        </w:rPr>
        <w:t>Background: </w:t>
      </w:r>
      <w:r w:rsidRPr="002B670B">
        <w:t xml:space="preserve">Long-term add-on antidepressant use for bipolar depression remains controversial. This study aimed to investigate primarily the association between psychopharmacological treatments and </w:t>
      </w:r>
      <w:proofErr w:type="spellStart"/>
      <w:r w:rsidRPr="002B670B">
        <w:t>hospitalisation</w:t>
      </w:r>
      <w:proofErr w:type="spellEnd"/>
      <w:r w:rsidRPr="002B670B">
        <w:t xml:space="preserve"> (</w:t>
      </w:r>
      <w:proofErr w:type="spellStart"/>
      <w:r w:rsidRPr="002B670B">
        <w:t>ie</w:t>
      </w:r>
      <w:proofErr w:type="spellEnd"/>
      <w:r w:rsidRPr="002B670B">
        <w:t xml:space="preserve">, hospital admission) for bipolar depression, and secondarily the association between psychopharmacological treatments and </w:t>
      </w:r>
      <w:proofErr w:type="spellStart"/>
      <w:r w:rsidRPr="002B670B">
        <w:t>hospitalisation</w:t>
      </w:r>
      <w:proofErr w:type="spellEnd"/>
      <w:r w:rsidRPr="002B670B">
        <w:t xml:space="preserve"> for bipolar mania and somatic reasons in a registry-based national Swedish cohort.</w:t>
      </w:r>
    </w:p>
    <w:p w14:paraId="17D322DA" w14:textId="77777777" w:rsidR="00CE1625" w:rsidRPr="002B670B" w:rsidRDefault="00CE1625" w:rsidP="00CE1625">
      <w:r w:rsidRPr="002B670B">
        <w:rPr>
          <w:b/>
          <w:bCs/>
        </w:rPr>
        <w:lastRenderedPageBreak/>
        <w:t>Methods: </w:t>
      </w:r>
      <w:r w:rsidRPr="002B670B">
        <w:t xml:space="preserve">In this within-subject analysis, people diagnosed with bipolar disorder were identified from Swedish nationwide registers of inpatient and </w:t>
      </w:r>
      <w:proofErr w:type="spellStart"/>
      <w:r w:rsidRPr="002B670B">
        <w:t>specialised</w:t>
      </w:r>
      <w:proofErr w:type="spellEnd"/>
      <w:r w:rsidRPr="002B670B">
        <w:t xml:space="preserve"> outpatient care, sickness absence, and disability pension between Jan 1, 2006, and Dec 31, 2021. Data for </w:t>
      </w:r>
      <w:proofErr w:type="spellStart"/>
      <w:r w:rsidRPr="002B670B">
        <w:t>hospitalisations</w:t>
      </w:r>
      <w:proofErr w:type="spellEnd"/>
      <w:r w:rsidRPr="002B670B">
        <w:t xml:space="preserve">, and antidepressant, antipsychotic, and mood </w:t>
      </w:r>
      <w:proofErr w:type="spellStart"/>
      <w:r w:rsidRPr="002B670B">
        <w:t>stabiliser</w:t>
      </w:r>
      <w:proofErr w:type="spellEnd"/>
      <w:r w:rsidRPr="002B670B">
        <w:t xml:space="preserve"> medication use were also retrieved from national databases. Treatment periods were modelled using the PRE2DUP method. Data were </w:t>
      </w:r>
      <w:proofErr w:type="spellStart"/>
      <w:r w:rsidRPr="002B670B">
        <w:t>analysed</w:t>
      </w:r>
      <w:proofErr w:type="spellEnd"/>
      <w:r w:rsidRPr="002B670B">
        <w:t xml:space="preserve"> with a within-individual design with stratified Cox Regression models, to eliminate selection bias when calculating adjusted hazard ratios (</w:t>
      </w:r>
      <w:proofErr w:type="spellStart"/>
      <w:r w:rsidRPr="002B670B">
        <w:t>aHRs</w:t>
      </w:r>
      <w:proofErr w:type="spellEnd"/>
      <w:r w:rsidRPr="002B670B">
        <w:t xml:space="preserve">) and 95% CIs. The main outcome was </w:t>
      </w:r>
      <w:proofErr w:type="spellStart"/>
      <w:r w:rsidRPr="002B670B">
        <w:t>hospitalisation</w:t>
      </w:r>
      <w:proofErr w:type="spellEnd"/>
      <w:r w:rsidRPr="002B670B">
        <w:t xml:space="preserve"> due to depression and secondary outcomes were mania-related and somatic </w:t>
      </w:r>
      <w:proofErr w:type="spellStart"/>
      <w:r w:rsidRPr="002B670B">
        <w:t>hospitalisations</w:t>
      </w:r>
      <w:proofErr w:type="spellEnd"/>
      <w:r w:rsidRPr="002B670B">
        <w:t xml:space="preserve"> to address the risk-benefit ratio of antidepressant treatment. The reference was non-use of antidepressant, antipsychotic, and mood </w:t>
      </w:r>
      <w:proofErr w:type="spellStart"/>
      <w:r w:rsidRPr="002B670B">
        <w:t>stabiliser</w:t>
      </w:r>
      <w:proofErr w:type="spellEnd"/>
      <w:r w:rsidRPr="002B670B">
        <w:t xml:space="preserve"> medications. We also did head-to-head comparisons (</w:t>
      </w:r>
      <w:proofErr w:type="spellStart"/>
      <w:r w:rsidRPr="002B670B">
        <w:t>ie</w:t>
      </w:r>
      <w:proofErr w:type="spellEnd"/>
      <w:r w:rsidRPr="002B670B">
        <w:t xml:space="preserve">, comparing different drug use periods within the same individual against each other) between medications to obtain results on comparative effectiveness while </w:t>
      </w:r>
      <w:proofErr w:type="spellStart"/>
      <w:r w:rsidRPr="002B670B">
        <w:t>minimising</w:t>
      </w:r>
      <w:proofErr w:type="spellEnd"/>
      <w:r w:rsidRPr="002B670B">
        <w:t xml:space="preserve"> confounding by indication. Ethnicity data were not available. People with related lived experience were involved in the research and writing process.</w:t>
      </w:r>
    </w:p>
    <w:p w14:paraId="19ECC4F6" w14:textId="77777777" w:rsidR="00CE1625" w:rsidRPr="002B670B" w:rsidRDefault="00CE1625" w:rsidP="00CE1625">
      <w:r w:rsidRPr="002B670B">
        <w:rPr>
          <w:b/>
          <w:bCs/>
        </w:rPr>
        <w:t>Findings: </w:t>
      </w:r>
      <w:r w:rsidRPr="002B670B">
        <w:t xml:space="preserve">The study cohort included 105 495 individuals (mean age 44·2 years, SD 18·8; 65 607 [62·2%] women and 39 888 [37·8%] men). In medication class-based analyses, a higher risk of depression-related </w:t>
      </w:r>
      <w:proofErr w:type="spellStart"/>
      <w:r w:rsidRPr="002B670B">
        <w:t>hospitalisation</w:t>
      </w:r>
      <w:proofErr w:type="spellEnd"/>
      <w:r w:rsidRPr="002B670B">
        <w:t xml:space="preserve"> was associated with the use of antidepressant only (</w:t>
      </w:r>
      <w:proofErr w:type="spellStart"/>
      <w:r w:rsidRPr="002B670B">
        <w:t>aHR</w:t>
      </w:r>
      <w:proofErr w:type="spellEnd"/>
      <w:r w:rsidRPr="002B670B">
        <w:t xml:space="preserve"> 1·25, 95% CI 1·16-1·34), antipsychotic only (1·39, 1·24-1·55), antidepressant-antipsychotic combination (1·28, 1·18-1·39), and antipsychotic-mood </w:t>
      </w:r>
      <w:proofErr w:type="spellStart"/>
      <w:r w:rsidRPr="002B670B">
        <w:t>stabiliser</w:t>
      </w:r>
      <w:proofErr w:type="spellEnd"/>
      <w:r w:rsidRPr="002B670B">
        <w:t xml:space="preserve"> combination treatment (1·13, 1·03-1·24). By contrast, use of mood </w:t>
      </w:r>
      <w:proofErr w:type="spellStart"/>
      <w:r w:rsidRPr="002B670B">
        <w:t>stabilisers</w:t>
      </w:r>
      <w:proofErr w:type="spellEnd"/>
      <w:r w:rsidRPr="002B670B">
        <w:t xml:space="preserve"> only (0·89, 0·81-0·98) was associated with lower risk. For specific monotherapies, only lithium was associated with lower depression-related </w:t>
      </w:r>
      <w:proofErr w:type="spellStart"/>
      <w:r w:rsidRPr="002B670B">
        <w:t>hospitalisation</w:t>
      </w:r>
      <w:proofErr w:type="spellEnd"/>
      <w:r w:rsidRPr="002B670B">
        <w:t xml:space="preserve"> risk (0·75, 0·67-0·85). No specific antidepressant monotherapy was associated with reduced depression-related </w:t>
      </w:r>
      <w:proofErr w:type="spellStart"/>
      <w:r w:rsidRPr="002B670B">
        <w:t>hospitalisation</w:t>
      </w:r>
      <w:proofErr w:type="spellEnd"/>
      <w:r w:rsidRPr="002B670B">
        <w:t xml:space="preserve">, while several antidepressants and antipsychotics were related to an increased risk. In head-to-head comparisons, lithium monotherapy was associated with a superior outcome compared with antidepressant monotherapy (0·59, 0·51-0·68), antipsychotic monotherapy (0·54, 0·44-0·66), lamotrigine monotherapy (0·69, 0·53-0·91), and quetiapine monotherapy (0·54, 0·41-0·71). Lithium was associated with the lowest risk of somatic </w:t>
      </w:r>
      <w:proofErr w:type="spellStart"/>
      <w:r w:rsidRPr="002B670B">
        <w:t>hospitalisation</w:t>
      </w:r>
      <w:proofErr w:type="spellEnd"/>
      <w:r w:rsidRPr="002B670B">
        <w:t xml:space="preserve"> (0·86, 0·80-0·93) when compared with non-use of antidepressants, antipsychotics, and mood </w:t>
      </w:r>
      <w:proofErr w:type="spellStart"/>
      <w:r w:rsidRPr="002B670B">
        <w:t>stabilisers</w:t>
      </w:r>
      <w:proofErr w:type="spellEnd"/>
      <w:r w:rsidRPr="002B670B">
        <w:t xml:space="preserve">. Finally, antidepressant-only treatment (1·22, 1·03-1·44) was associated with increased risk of mania-related </w:t>
      </w:r>
      <w:proofErr w:type="spellStart"/>
      <w:r w:rsidRPr="002B670B">
        <w:t>hospitalisation</w:t>
      </w:r>
      <w:proofErr w:type="spellEnd"/>
      <w:r w:rsidRPr="002B670B">
        <w:t xml:space="preserve"> and other monotherapies and combinations were associated with a lower risk.</w:t>
      </w:r>
    </w:p>
    <w:p w14:paraId="2B4CDAF3" w14:textId="77777777" w:rsidR="00CE1625" w:rsidRPr="002B670B" w:rsidRDefault="00CE1625" w:rsidP="00CE1625">
      <w:r w:rsidRPr="002B670B">
        <w:rPr>
          <w:b/>
          <w:bCs/>
        </w:rPr>
        <w:t>Interpretation: </w:t>
      </w:r>
      <w:r w:rsidRPr="002B670B">
        <w:t xml:space="preserve">Since medications are typically started when depressive symptoms re-emerge, all treatments might appear less effective than they </w:t>
      </w:r>
      <w:proofErr w:type="gramStart"/>
      <w:r w:rsidRPr="002B670B">
        <w:t>actually are</w:t>
      </w:r>
      <w:proofErr w:type="gramEnd"/>
      <w:r w:rsidRPr="002B670B">
        <w:t xml:space="preserve"> when the reference is non-use of medication. Lithium was the only specific monotherapy with significantly reduced risk of depression-related </w:t>
      </w:r>
      <w:proofErr w:type="spellStart"/>
      <w:r w:rsidRPr="002B670B">
        <w:t>hospitalisations</w:t>
      </w:r>
      <w:proofErr w:type="spellEnd"/>
      <w:r w:rsidRPr="002B670B">
        <w:t xml:space="preserve"> when compared with non-use of antidepressants, antipsychotics, and mood </w:t>
      </w:r>
      <w:proofErr w:type="spellStart"/>
      <w:r w:rsidRPr="002B670B">
        <w:t>stabilisers</w:t>
      </w:r>
      <w:proofErr w:type="spellEnd"/>
      <w:r w:rsidRPr="002B670B">
        <w:t xml:space="preserve">, and with more than 30% lower risk than any antidepressant, any antipsychotic, quetiapine, or lamotrigine monotherapy in the head-to-head analysis. Lithium was also associated with the lowest risk of somatic </w:t>
      </w:r>
      <w:proofErr w:type="spellStart"/>
      <w:r w:rsidRPr="002B670B">
        <w:t>hospitalisation</w:t>
      </w:r>
      <w:proofErr w:type="spellEnd"/>
      <w:r w:rsidRPr="002B670B">
        <w:t>. Our findings supported the use of lithium as the mainstay of treatment in bipolar disorder.</w:t>
      </w:r>
    </w:p>
    <w:p w14:paraId="1CB0935E" w14:textId="77777777" w:rsidR="00CE1625" w:rsidRDefault="00CE1625" w:rsidP="00CE1625">
      <w:pPr>
        <w:pStyle w:val="Heading1"/>
        <w:shd w:val="clear" w:color="auto" w:fill="FFFFFF"/>
        <w:rPr>
          <w:rFonts w:ascii="Merriweather" w:hAnsi="Merriweather"/>
          <w:color w:val="212121"/>
        </w:rPr>
      </w:pPr>
      <w:bookmarkStart w:id="5" w:name="_Toc192513608"/>
      <w:r>
        <w:rPr>
          <w:rFonts w:ascii="Merriweather" w:hAnsi="Merriweather"/>
          <w:color w:val="212121"/>
        </w:rPr>
        <w:t xml:space="preserve">Does Concomitant Use of Antidepressants and Direct Oral Anticoagulants Increase the Risk of </w:t>
      </w:r>
      <w:proofErr w:type="gramStart"/>
      <w:r>
        <w:rPr>
          <w:rFonts w:ascii="Merriweather" w:hAnsi="Merriweather"/>
          <w:color w:val="212121"/>
        </w:rPr>
        <w:t>Bleeding?:</w:t>
      </w:r>
      <w:proofErr w:type="gramEnd"/>
      <w:r>
        <w:rPr>
          <w:rFonts w:ascii="Merriweather" w:hAnsi="Merriweather"/>
          <w:color w:val="212121"/>
        </w:rPr>
        <w:t xml:space="preserve"> A Systematic Review and Meta-Analysis</w:t>
      </w:r>
      <w:bookmarkEnd w:id="5"/>
    </w:p>
    <w:p w14:paraId="3D124EE5" w14:textId="77777777" w:rsidR="00CE1625" w:rsidRDefault="00CE1625" w:rsidP="00CE1625"/>
    <w:p w14:paraId="0269878E" w14:textId="77777777" w:rsidR="00CE1625" w:rsidRDefault="00CE1625" w:rsidP="00CE1625">
      <w:r w:rsidRPr="002B670B">
        <w:lastRenderedPageBreak/>
        <w:t xml:space="preserve">Weng J, Lan R. Does Concomitant Use of Antidepressants and Direct Oral Anticoagulants Increase the Risk of </w:t>
      </w:r>
      <w:proofErr w:type="gramStart"/>
      <w:r w:rsidRPr="002B670B">
        <w:t>Bleeding?:</w:t>
      </w:r>
      <w:proofErr w:type="gramEnd"/>
      <w:r w:rsidRPr="002B670B">
        <w:t xml:space="preserve"> A Systematic Review and Meta-Analysis. J Clin </w:t>
      </w:r>
      <w:proofErr w:type="spellStart"/>
      <w:r w:rsidRPr="002B670B">
        <w:t>Psychopharmacol</w:t>
      </w:r>
      <w:proofErr w:type="spellEnd"/>
      <w:r w:rsidRPr="002B670B">
        <w:t xml:space="preserve">. 2025 Mar-Apr 01;45(2):140-147. </w:t>
      </w:r>
      <w:proofErr w:type="spellStart"/>
      <w:r w:rsidRPr="002B670B">
        <w:t>doi</w:t>
      </w:r>
      <w:proofErr w:type="spellEnd"/>
      <w:r w:rsidRPr="002B670B">
        <w:t xml:space="preserve">: 10.1097/JCP.0000000000001958. </w:t>
      </w:r>
      <w:proofErr w:type="spellStart"/>
      <w:r w:rsidRPr="002B670B">
        <w:t>Epub</w:t>
      </w:r>
      <w:proofErr w:type="spellEnd"/>
      <w:r w:rsidRPr="002B670B">
        <w:t xml:space="preserve"> 2025 Jan 21</w:t>
      </w:r>
      <w:hyperlink r:id="rId13" w:history="1">
        <w:r w:rsidRPr="002B670B">
          <w:rPr>
            <w:rStyle w:val="Hyperlink"/>
          </w:rPr>
          <w:t>. PMID: 39836536</w:t>
        </w:r>
      </w:hyperlink>
      <w:r w:rsidRPr="002B670B">
        <w:t>.</w:t>
      </w:r>
    </w:p>
    <w:p w14:paraId="2581F654" w14:textId="77777777" w:rsidR="00CE1625" w:rsidRPr="002B670B" w:rsidRDefault="00CE1625" w:rsidP="00CE1625">
      <w:r w:rsidRPr="002B670B">
        <w:rPr>
          <w:b/>
          <w:bCs/>
        </w:rPr>
        <w:t>Purpose: </w:t>
      </w:r>
      <w:r w:rsidRPr="002B670B">
        <w:t>To evaluate the risk of bleeding associated with the simultaneous administration of antidepressants (ADs) and direct oral anticoagulants (DOACs).</w:t>
      </w:r>
    </w:p>
    <w:p w14:paraId="05D3C0A6" w14:textId="77777777" w:rsidR="00CE1625" w:rsidRPr="002B670B" w:rsidRDefault="00CE1625" w:rsidP="00CE1625">
      <w:r w:rsidRPr="002B670B">
        <w:rPr>
          <w:b/>
          <w:bCs/>
        </w:rPr>
        <w:t>Methods: </w:t>
      </w:r>
      <w:r w:rsidRPr="002B670B">
        <w:t>PubMed, Embase, and Scopus databases were searched for papers that focused on the concomitant administration of ADs and DOACs and presented data on the bleeding outcomes. The comparator group of interest was subjects who received only DOACs. Besides the overall pooled analysis, irrespective of the primary disease condition, we were also interested in studies involving patients with atrial fibrillation (AF). We therefore included studies with relevant comparisons (AD with DOACs, compared to DOACs alone), regardless of the reported underlying condition. Thereafter, we conducted a sensitivity analysis to refine estimates specific to AF. Clinical trials and observational studies were eligible. Pooled effect sizes were reported as relative risk (RR) for studies with cohort design and as odds ratio (OR) for case-control studies.</w:t>
      </w:r>
    </w:p>
    <w:p w14:paraId="27925967" w14:textId="77777777" w:rsidR="00CE1625" w:rsidRPr="002B670B" w:rsidRDefault="00CE1625" w:rsidP="00CE1625">
      <w:r w:rsidRPr="002B670B">
        <w:rPr>
          <w:b/>
          <w:bCs/>
        </w:rPr>
        <w:t>Results: </w:t>
      </w:r>
      <w:r w:rsidRPr="002B670B">
        <w:t>Ten studies were included. Overall pooled analysis showed that treatment with both DOAC and selective serotonin reuptake inhibitor and serotonin and norepinephrine reuptake inhibitor (SSRI/SNRI) was associated with significantly higher risk of major bleeding (cohort: RR 1.25, 95% CI: 1.07-1.47; case-control: OR 1.40, 95% CI: 1.15-1.69). The risk of intracranial bleeding was found to be increased when cohort studies were pooled (RR 1.44, 95% CI: 1.24-1.66), but not with pooling of case-control studies (OR 1.58, 95% CI: 0.43-5.75). The risk of gastrointestinal bleeding and transient ischemic attack (TIA)/ischemic stroke was comparable between the 2 groups (DOAC + SSRI/SNRI vs DOAC only group).</w:t>
      </w:r>
    </w:p>
    <w:p w14:paraId="347C87A1" w14:textId="77777777" w:rsidR="00CE1625" w:rsidRPr="002B670B" w:rsidRDefault="00CE1625" w:rsidP="00CE1625">
      <w:r w:rsidRPr="002B670B">
        <w:rPr>
          <w:b/>
          <w:bCs/>
        </w:rPr>
        <w:t>Conclusions: </w:t>
      </w:r>
      <w:r w:rsidRPr="002B670B">
        <w:t>Our results indicate that combined SSRIs/SNRIs and DOAC treatment may be associated with increased incidence of major and intracranial bleeding, further emphasizing the importance of caution when considering their concomitant use.</w:t>
      </w:r>
    </w:p>
    <w:p w14:paraId="2A87C855" w14:textId="77777777" w:rsidR="006A2F53" w:rsidRDefault="006A2F53" w:rsidP="006A2F53">
      <w:pPr>
        <w:shd w:val="clear" w:color="auto" w:fill="FFFFFF"/>
        <w:textAlignment w:val="baseline"/>
        <w:rPr>
          <w:rFonts w:ascii="Calibri" w:hAnsi="Calibri" w:cs="Calibri"/>
          <w:color w:val="000000"/>
        </w:rPr>
      </w:pPr>
    </w:p>
    <w:p w14:paraId="6DB29A8B" w14:textId="77777777" w:rsidR="00CD581C" w:rsidRDefault="00CD581C" w:rsidP="00CD581C">
      <w:pPr>
        <w:pStyle w:val="Heading1"/>
        <w:shd w:val="clear" w:color="auto" w:fill="FFFFFF"/>
        <w:rPr>
          <w:rFonts w:ascii="Merriweather" w:hAnsi="Merriweather"/>
          <w:color w:val="212121"/>
        </w:rPr>
      </w:pPr>
      <w:bookmarkStart w:id="6" w:name="_Toc192513609"/>
      <w:r>
        <w:rPr>
          <w:rFonts w:ascii="Merriweather" w:hAnsi="Merriweather"/>
          <w:color w:val="212121"/>
        </w:rPr>
        <w:t>Eye Movement Desensitisation and Reprocessing with and without Dialectical Behaviour Therapy for Posttraumatic Stress Disorder and Comorbid Borderline Personality Disorder Symptoms: A Randomised Controlled Trial</w:t>
      </w:r>
      <w:bookmarkEnd w:id="6"/>
    </w:p>
    <w:p w14:paraId="689E17C1" w14:textId="77777777" w:rsidR="00CD581C" w:rsidRDefault="00CD581C" w:rsidP="004B2E22">
      <w:pPr>
        <w:textAlignment w:val="baseline"/>
      </w:pPr>
    </w:p>
    <w:p w14:paraId="246361CF" w14:textId="5883E0CA" w:rsidR="004B2E22" w:rsidRDefault="00CD581C" w:rsidP="004B2E22">
      <w:pPr>
        <w:textAlignment w:val="baseline"/>
      </w:pPr>
      <w:r w:rsidRPr="00CD581C">
        <w:t xml:space="preserve">Snoek AC, van den End A, Beekman ATF, Dekker J, Aarts I, Blankers M, </w:t>
      </w:r>
      <w:proofErr w:type="spellStart"/>
      <w:r w:rsidRPr="00CD581C">
        <w:t>Vriend</w:t>
      </w:r>
      <w:proofErr w:type="spellEnd"/>
      <w:r w:rsidRPr="00CD581C">
        <w:t xml:space="preserve"> C, van den Heuvel OA, </w:t>
      </w:r>
      <w:proofErr w:type="spellStart"/>
      <w:r w:rsidRPr="00CD581C">
        <w:t>Lommerse</w:t>
      </w:r>
      <w:proofErr w:type="spellEnd"/>
      <w:r w:rsidRPr="00CD581C">
        <w:t xml:space="preserve"> N, </w:t>
      </w:r>
      <w:proofErr w:type="spellStart"/>
      <w:r w:rsidRPr="00CD581C">
        <w:t>Thomaes</w:t>
      </w:r>
      <w:proofErr w:type="spellEnd"/>
      <w:r w:rsidRPr="00CD581C">
        <w:t xml:space="preserve"> K. Eye Movement </w:t>
      </w:r>
      <w:proofErr w:type="spellStart"/>
      <w:r w:rsidRPr="00CD581C">
        <w:t>Desensitisation</w:t>
      </w:r>
      <w:proofErr w:type="spellEnd"/>
      <w:r w:rsidRPr="00CD581C">
        <w:t xml:space="preserve"> and Reprocessing with and without Dialectical </w:t>
      </w:r>
      <w:proofErr w:type="spellStart"/>
      <w:r w:rsidRPr="00CD581C">
        <w:t>Behaviour</w:t>
      </w:r>
      <w:proofErr w:type="spellEnd"/>
      <w:r w:rsidRPr="00CD581C">
        <w:t xml:space="preserve"> Therapy for Posttraumatic Stress Disorder and Comorbid Borderline Personality Disorder Symptoms: A </w:t>
      </w:r>
      <w:proofErr w:type="spellStart"/>
      <w:r w:rsidRPr="00CD581C">
        <w:t>Randomised</w:t>
      </w:r>
      <w:proofErr w:type="spellEnd"/>
      <w:r w:rsidRPr="00CD581C">
        <w:t xml:space="preserve"> Controlled Trial. </w:t>
      </w:r>
      <w:proofErr w:type="spellStart"/>
      <w:r w:rsidRPr="00CD581C">
        <w:t>Psychother</w:t>
      </w:r>
      <w:proofErr w:type="spellEnd"/>
      <w:r w:rsidRPr="00CD581C">
        <w:t xml:space="preserve"> </w:t>
      </w:r>
      <w:proofErr w:type="spellStart"/>
      <w:r w:rsidRPr="00CD581C">
        <w:t>Psychosom</w:t>
      </w:r>
      <w:proofErr w:type="spellEnd"/>
      <w:r w:rsidRPr="00CD581C">
        <w:t xml:space="preserve">. 2025 Feb 27:1-27. </w:t>
      </w:r>
      <w:proofErr w:type="spellStart"/>
      <w:r w:rsidRPr="00CD581C">
        <w:t>doi</w:t>
      </w:r>
      <w:proofErr w:type="spellEnd"/>
      <w:r w:rsidRPr="00CD581C">
        <w:t xml:space="preserve">: 10.1159/000544918. </w:t>
      </w:r>
      <w:proofErr w:type="spellStart"/>
      <w:r w:rsidRPr="00CD581C">
        <w:t>Epub</w:t>
      </w:r>
      <w:proofErr w:type="spellEnd"/>
      <w:r w:rsidRPr="00CD581C">
        <w:t xml:space="preserve"> ahead of print. </w:t>
      </w:r>
      <w:hyperlink r:id="rId14" w:history="1">
        <w:r w:rsidRPr="00CD581C">
          <w:rPr>
            <w:rStyle w:val="Hyperlink"/>
          </w:rPr>
          <w:t>PMID: 40015252</w:t>
        </w:r>
      </w:hyperlink>
      <w:r w:rsidRPr="00CD581C">
        <w:t>.</w:t>
      </w:r>
    </w:p>
    <w:p w14:paraId="02F4B7D1" w14:textId="77777777" w:rsidR="00CD581C" w:rsidRPr="00CD581C" w:rsidRDefault="00CD581C" w:rsidP="00CD581C">
      <w:pPr>
        <w:textAlignment w:val="baseline"/>
      </w:pPr>
      <w:r w:rsidRPr="00CD581C">
        <w:rPr>
          <w:b/>
          <w:bCs/>
        </w:rPr>
        <w:t>Introduction: </w:t>
      </w:r>
      <w:r w:rsidRPr="00CD581C">
        <w:t xml:space="preserve">Comorbidity between posttraumatic stress disorder (PTSD) and borderline personality disorder (BPD) is prevalent. Despite evidence-based therapies, high rates of non-response and dropout persist. This study therefore aimed to examine whether the concurrent application of eye movement </w:t>
      </w:r>
      <w:r w:rsidRPr="00CD581C">
        <w:lastRenderedPageBreak/>
        <w:t>desensitization and reprocessing (EMDR) for PTSD and dialectical behavior therapy (DBT) for BPD yields better results than EMDR alone.</w:t>
      </w:r>
    </w:p>
    <w:p w14:paraId="013C85F3" w14:textId="77777777" w:rsidR="00CD581C" w:rsidRPr="00CD581C" w:rsidRDefault="00CD581C" w:rsidP="00CD581C">
      <w:pPr>
        <w:textAlignment w:val="baseline"/>
      </w:pPr>
      <w:r w:rsidRPr="00CD581C">
        <w:rPr>
          <w:b/>
          <w:bCs/>
        </w:rPr>
        <w:t>Methods: </w:t>
      </w:r>
      <w:r w:rsidRPr="00CD581C">
        <w:t>Patients with a PTSD diagnosis and at least four BPD symptoms were randomly assigned to EMDR (n = 63) or concurrent EMDR-DBT (n = 61). Over one year, changes in PTSD symptoms were measured using the Clinician-Administered PTSD Scale for DSM-5. Secondary outcomes included BPD symptoms, global functioning and quality of life.</w:t>
      </w:r>
    </w:p>
    <w:p w14:paraId="09EB7787" w14:textId="77777777" w:rsidR="00CD581C" w:rsidRPr="00CD581C" w:rsidRDefault="00CD581C" w:rsidP="00CD581C">
      <w:pPr>
        <w:textAlignment w:val="baseline"/>
      </w:pPr>
      <w:r w:rsidRPr="00CD581C">
        <w:rPr>
          <w:b/>
          <w:bCs/>
        </w:rPr>
        <w:t>Results: </w:t>
      </w:r>
      <w:r w:rsidRPr="00CD581C">
        <w:t>Both treatments led to large reductions in PTSD symptoms, without significant differences after one year (p = .312, d = -0.23, 95% CI = -0.6, 0.1). Both treatments also yielded large and comparable reductions in BPD symptoms and improved quality of life. Global functioning improved only in the EMDR condition according to one measure (WHODAS 2.0), while the other measure (OQ-45) showed improvements in both groups. Additionally, patients in the EMDR-DBT condition were twice as likely to drop out from EMDR treatment compared to those in the EMDR-only condition.</w:t>
      </w:r>
    </w:p>
    <w:p w14:paraId="29551BA7" w14:textId="77777777" w:rsidR="00CD581C" w:rsidRPr="00CD581C" w:rsidRDefault="00CD581C" w:rsidP="00CD581C">
      <w:pPr>
        <w:textAlignment w:val="baseline"/>
      </w:pPr>
      <w:r w:rsidRPr="00CD581C">
        <w:rPr>
          <w:b/>
          <w:bCs/>
        </w:rPr>
        <w:t>Conclusion: </w:t>
      </w:r>
      <w:r w:rsidRPr="00CD581C">
        <w:t>Stand-alone EMDR demonstrated safety and efficacy in alleviating PTSD and BPD symptoms, as well as enhancing quality of life. These findings support the use of EMDR as a strong therapeutic option for patients with PTSD and comorbid BPD symptoms. Further research is needed to assess longer-term outcomes beyond one year.</w:t>
      </w:r>
    </w:p>
    <w:p w14:paraId="5EE5211D" w14:textId="77777777" w:rsidR="00CD581C" w:rsidRDefault="00CD581C" w:rsidP="004B2E22">
      <w:pPr>
        <w:textAlignment w:val="baseline"/>
      </w:pPr>
    </w:p>
    <w:p w14:paraId="5A5B79F4" w14:textId="77777777" w:rsidR="00CD581C" w:rsidRDefault="00CD581C" w:rsidP="00CD581C">
      <w:pPr>
        <w:pStyle w:val="Heading1"/>
        <w:shd w:val="clear" w:color="auto" w:fill="FFFFFF"/>
        <w:rPr>
          <w:rFonts w:ascii="Merriweather" w:hAnsi="Merriweather"/>
          <w:color w:val="212121"/>
        </w:rPr>
      </w:pPr>
      <w:bookmarkStart w:id="7" w:name="_Toc192513610"/>
      <w:r>
        <w:rPr>
          <w:rFonts w:ascii="Merriweather" w:hAnsi="Merriweather"/>
          <w:color w:val="212121"/>
        </w:rPr>
        <w:t>Neurofind: using deep learning to make individualised inferences in brain-based disorders</w:t>
      </w:r>
      <w:bookmarkEnd w:id="7"/>
    </w:p>
    <w:p w14:paraId="56EE068F" w14:textId="77777777" w:rsidR="00CD581C" w:rsidRDefault="00CD581C" w:rsidP="004B2E22">
      <w:pPr>
        <w:textAlignment w:val="baseline"/>
        <w:rPr>
          <w:rFonts w:ascii="Times New Roman" w:hAnsi="Times New Roman" w:cs="Times New Roman"/>
          <w:sz w:val="24"/>
          <w:szCs w:val="24"/>
        </w:rPr>
      </w:pPr>
    </w:p>
    <w:p w14:paraId="5C8BA784" w14:textId="3D5791FA" w:rsidR="00CD581C" w:rsidRPr="00C4676E" w:rsidRDefault="00CD581C" w:rsidP="004B2E22">
      <w:pPr>
        <w:textAlignment w:val="baseline"/>
        <w:rPr>
          <w:rFonts w:cstheme="minorHAnsi"/>
        </w:rPr>
      </w:pPr>
      <w:r w:rsidRPr="00C4676E">
        <w:rPr>
          <w:rFonts w:cstheme="minorHAnsi"/>
        </w:rPr>
        <w:t xml:space="preserve">Vieira S, Baecker L, Pinaya WHL, Garcia-Dias R, </w:t>
      </w:r>
      <w:proofErr w:type="spellStart"/>
      <w:r w:rsidRPr="00C4676E">
        <w:rPr>
          <w:rFonts w:cstheme="minorHAnsi"/>
        </w:rPr>
        <w:t>Scarpazza</w:t>
      </w:r>
      <w:proofErr w:type="spellEnd"/>
      <w:r w:rsidRPr="00C4676E">
        <w:rPr>
          <w:rFonts w:cstheme="minorHAnsi"/>
        </w:rPr>
        <w:t xml:space="preserve"> C, Calhoun V, </w:t>
      </w:r>
      <w:proofErr w:type="spellStart"/>
      <w:r w:rsidRPr="00C4676E">
        <w:rPr>
          <w:rFonts w:cstheme="minorHAnsi"/>
        </w:rPr>
        <w:t>Mechelli</w:t>
      </w:r>
      <w:proofErr w:type="spellEnd"/>
      <w:r w:rsidRPr="00C4676E">
        <w:rPr>
          <w:rFonts w:cstheme="minorHAnsi"/>
        </w:rPr>
        <w:t xml:space="preserve"> A. </w:t>
      </w:r>
      <w:proofErr w:type="spellStart"/>
      <w:r w:rsidRPr="00C4676E">
        <w:rPr>
          <w:rFonts w:cstheme="minorHAnsi"/>
        </w:rPr>
        <w:t>Neurofind</w:t>
      </w:r>
      <w:proofErr w:type="spellEnd"/>
      <w:r w:rsidRPr="00C4676E">
        <w:rPr>
          <w:rFonts w:cstheme="minorHAnsi"/>
        </w:rPr>
        <w:t xml:space="preserve">: using deep learning to make </w:t>
      </w:r>
      <w:proofErr w:type="spellStart"/>
      <w:r w:rsidRPr="00C4676E">
        <w:rPr>
          <w:rFonts w:cstheme="minorHAnsi"/>
        </w:rPr>
        <w:t>individualised</w:t>
      </w:r>
      <w:proofErr w:type="spellEnd"/>
      <w:r w:rsidRPr="00C4676E">
        <w:rPr>
          <w:rFonts w:cstheme="minorHAnsi"/>
        </w:rPr>
        <w:t xml:space="preserve"> inferences in brain-based disorders. </w:t>
      </w:r>
      <w:proofErr w:type="spellStart"/>
      <w:r w:rsidRPr="00C4676E">
        <w:rPr>
          <w:rFonts w:cstheme="minorHAnsi"/>
        </w:rPr>
        <w:t>Transl</w:t>
      </w:r>
      <w:proofErr w:type="spellEnd"/>
      <w:r w:rsidRPr="00C4676E">
        <w:rPr>
          <w:rFonts w:cstheme="minorHAnsi"/>
        </w:rPr>
        <w:t xml:space="preserve"> Psychiatry. 2025 Feb 27;15(1):69. </w:t>
      </w:r>
      <w:proofErr w:type="spellStart"/>
      <w:r w:rsidRPr="00C4676E">
        <w:rPr>
          <w:rFonts w:cstheme="minorHAnsi"/>
        </w:rPr>
        <w:t>doi</w:t>
      </w:r>
      <w:proofErr w:type="spellEnd"/>
      <w:r w:rsidRPr="00C4676E">
        <w:rPr>
          <w:rFonts w:cstheme="minorHAnsi"/>
        </w:rPr>
        <w:t>: 10.1038/s41398-025-03290-x</w:t>
      </w:r>
      <w:hyperlink r:id="rId15" w:history="1">
        <w:r w:rsidRPr="00C4676E">
          <w:rPr>
            <w:rStyle w:val="Hyperlink"/>
            <w:rFonts w:cstheme="minorHAnsi"/>
          </w:rPr>
          <w:t>. PMID: 40016187</w:t>
        </w:r>
      </w:hyperlink>
      <w:r w:rsidRPr="00C4676E">
        <w:rPr>
          <w:rFonts w:cstheme="minorHAnsi"/>
        </w:rPr>
        <w:t>; PMCID: PMC11868583.</w:t>
      </w:r>
    </w:p>
    <w:p w14:paraId="6FF91225" w14:textId="7B5C1C52" w:rsidR="00CD581C" w:rsidRDefault="00CD581C" w:rsidP="004B2E22">
      <w:pPr>
        <w:textAlignment w:val="baseline"/>
        <w:rPr>
          <w:rFonts w:cstheme="minorHAnsi"/>
        </w:rPr>
      </w:pPr>
      <w:r w:rsidRPr="00C4676E">
        <w:rPr>
          <w:rFonts w:cstheme="minorHAnsi"/>
        </w:rPr>
        <w:t xml:space="preserve">Within precision psychiatry, there is a growing interest in normative models given their ability to parse heterogeneity. While they are intuitive and informative, the technical expertise and resources required to develop normative models may not be accessible to most researchers. Here we present </w:t>
      </w:r>
      <w:proofErr w:type="spellStart"/>
      <w:r w:rsidRPr="00C4676E">
        <w:rPr>
          <w:rFonts w:cstheme="minorHAnsi"/>
        </w:rPr>
        <w:t>Neurofind</w:t>
      </w:r>
      <w:proofErr w:type="spellEnd"/>
      <w:r w:rsidRPr="00C4676E">
        <w:rPr>
          <w:rFonts w:cstheme="minorHAnsi"/>
        </w:rPr>
        <w:t xml:space="preserve">, a new freely available tool that bridges this gap by wrapping sound and previously tested methods on data </w:t>
      </w:r>
      <w:proofErr w:type="spellStart"/>
      <w:r w:rsidRPr="00C4676E">
        <w:rPr>
          <w:rFonts w:cstheme="minorHAnsi"/>
        </w:rPr>
        <w:t>harmonisation</w:t>
      </w:r>
      <w:proofErr w:type="spellEnd"/>
      <w:r w:rsidRPr="00C4676E">
        <w:rPr>
          <w:rFonts w:cstheme="minorHAnsi"/>
        </w:rPr>
        <w:t xml:space="preserve"> and advanced normative models into a web-based platform that requires minimal input from the user. We explain how </w:t>
      </w:r>
      <w:proofErr w:type="spellStart"/>
      <w:r w:rsidRPr="00C4676E">
        <w:rPr>
          <w:rFonts w:cstheme="minorHAnsi"/>
        </w:rPr>
        <w:t>Neurofind</w:t>
      </w:r>
      <w:proofErr w:type="spellEnd"/>
      <w:r w:rsidRPr="00C4676E">
        <w:rPr>
          <w:rFonts w:cstheme="minorHAnsi"/>
        </w:rPr>
        <w:t xml:space="preserve"> was developed, how to use the </w:t>
      </w:r>
      <w:proofErr w:type="spellStart"/>
      <w:r w:rsidRPr="00C4676E">
        <w:rPr>
          <w:rFonts w:cstheme="minorHAnsi"/>
        </w:rPr>
        <w:t>Neurofind</w:t>
      </w:r>
      <w:proofErr w:type="spellEnd"/>
      <w:r w:rsidRPr="00C4676E">
        <w:rPr>
          <w:rFonts w:cstheme="minorHAnsi"/>
        </w:rPr>
        <w:t xml:space="preserve"> website in four simple steps </w:t>
      </w:r>
      <w:proofErr w:type="gramStart"/>
      <w:r w:rsidRPr="00C4676E">
        <w:rPr>
          <w:rFonts w:cstheme="minorHAnsi"/>
        </w:rPr>
        <w:t>( www.neurofind.ai</w:t>
      </w:r>
      <w:proofErr w:type="gramEnd"/>
      <w:r w:rsidRPr="00C4676E">
        <w:rPr>
          <w:rFonts w:cstheme="minorHAnsi"/>
        </w:rPr>
        <w:t xml:space="preserve"> ), and provide exemplar applications. </w:t>
      </w:r>
      <w:proofErr w:type="spellStart"/>
      <w:r w:rsidRPr="00C4676E">
        <w:rPr>
          <w:rFonts w:cstheme="minorHAnsi"/>
        </w:rPr>
        <w:t>Neurofind</w:t>
      </w:r>
      <w:proofErr w:type="spellEnd"/>
      <w:r w:rsidRPr="00C4676E">
        <w:rPr>
          <w:rFonts w:cstheme="minorHAnsi"/>
        </w:rPr>
        <w:t xml:space="preserve"> takes as input structural MRI images and outputs two main metrics derived from independent normative models: (1) Outlier Index Score, a deviation score from the normative brain morphology, and (2) Brain Age, the predicted age based on an individual's brain morphometry. The tool was trained on 3362 images of healthy controls aged 20-80 from publicly available datasets. The volume of 101 cortical and subcortical regions was extracted and modelled with an adversarial autoencoder for the Outlier index model and a support vector regression for the Brain age model. To illustrate potential applications, we applied </w:t>
      </w:r>
      <w:proofErr w:type="spellStart"/>
      <w:r w:rsidRPr="00C4676E">
        <w:rPr>
          <w:rFonts w:cstheme="minorHAnsi"/>
        </w:rPr>
        <w:t>Neurofind</w:t>
      </w:r>
      <w:proofErr w:type="spellEnd"/>
      <w:r w:rsidRPr="00C4676E">
        <w:rPr>
          <w:rFonts w:cstheme="minorHAnsi"/>
        </w:rPr>
        <w:t xml:space="preserve"> to 364 images from three independent datasets of patients diagnosed with Alzheimer's disease and schizophrenia. In Alzheimer's disease, 55.2% of patients had very extreme Outlier Index Scores, mostly driven by larger deviations in temporal-limbic structures and ventricles. Patients were also homogeneous in how they deviated from the norm. Conversely, only 30.1% of schizophrenia </w:t>
      </w:r>
      <w:r w:rsidRPr="00C4676E">
        <w:rPr>
          <w:rFonts w:cstheme="minorHAnsi"/>
        </w:rPr>
        <w:lastRenderedPageBreak/>
        <w:t>patients were extreme outliers, due to deviations in the hippocampus and pallidum, and patients tended to be more heterogeneous than controls. Both groups showed signs of accelerated brain ageing.</w:t>
      </w:r>
    </w:p>
    <w:p w14:paraId="6C7C0449" w14:textId="77777777" w:rsidR="00C4676E" w:rsidRPr="00C4676E" w:rsidRDefault="00C4676E" w:rsidP="004B2E22">
      <w:pPr>
        <w:textAlignment w:val="baseline"/>
        <w:rPr>
          <w:rFonts w:cstheme="minorHAnsi"/>
        </w:rPr>
      </w:pPr>
    </w:p>
    <w:p w14:paraId="7A19B69B" w14:textId="5531BA37" w:rsidR="006144C1" w:rsidRDefault="006144C1" w:rsidP="006144C1">
      <w:pPr>
        <w:pStyle w:val="Heading1"/>
        <w:shd w:val="clear" w:color="auto" w:fill="FFFFFF"/>
        <w:rPr>
          <w:rFonts w:ascii="Merriweather" w:hAnsi="Merriweather"/>
          <w:color w:val="212121"/>
        </w:rPr>
      </w:pPr>
      <w:bookmarkStart w:id="8" w:name="_Toc192513611"/>
      <w:r>
        <w:rPr>
          <w:rFonts w:ascii="Merriweather" w:hAnsi="Merriweather"/>
          <w:color w:val="212121"/>
        </w:rPr>
        <w:t>Systematic Review and Meta-Analysis: The Association Between Newer-Generation Antidepressants and Insomnia in Children and Adolescents With Major Depressive Disorder</w:t>
      </w:r>
      <w:bookmarkEnd w:id="8"/>
    </w:p>
    <w:p w14:paraId="3A07894D" w14:textId="477F5750" w:rsidR="004B2E22" w:rsidRDefault="004B2E22" w:rsidP="004B2E22">
      <w:pPr>
        <w:shd w:val="clear" w:color="auto" w:fill="FFFFFF"/>
        <w:textAlignment w:val="baseline"/>
        <w:rPr>
          <w:rFonts w:ascii="Helvetica" w:hAnsi="Helvetica" w:cs="Helvetica"/>
          <w:color w:val="333333"/>
          <w:sz w:val="21"/>
          <w:szCs w:val="21"/>
        </w:rPr>
      </w:pPr>
    </w:p>
    <w:p w14:paraId="3EDC5FFA" w14:textId="442BF716" w:rsidR="006144C1" w:rsidRPr="00C4676E" w:rsidRDefault="006144C1" w:rsidP="004B2E22">
      <w:pPr>
        <w:shd w:val="clear" w:color="auto" w:fill="FFFFFF"/>
        <w:textAlignment w:val="baseline"/>
        <w:rPr>
          <w:rFonts w:cstheme="minorHAnsi"/>
          <w:color w:val="333333"/>
        </w:rPr>
      </w:pPr>
      <w:r w:rsidRPr="00C4676E">
        <w:rPr>
          <w:rFonts w:cstheme="minorHAnsi"/>
          <w:color w:val="333333"/>
        </w:rPr>
        <w:t xml:space="preserve">Türkmen C, </w:t>
      </w:r>
      <w:proofErr w:type="spellStart"/>
      <w:r w:rsidRPr="00C4676E">
        <w:rPr>
          <w:rFonts w:cstheme="minorHAnsi"/>
          <w:color w:val="333333"/>
        </w:rPr>
        <w:t>Machunze</w:t>
      </w:r>
      <w:proofErr w:type="spellEnd"/>
      <w:r w:rsidRPr="00C4676E">
        <w:rPr>
          <w:rFonts w:cstheme="minorHAnsi"/>
          <w:color w:val="333333"/>
        </w:rPr>
        <w:t xml:space="preserve"> N, Lee AM, </w:t>
      </w:r>
      <w:proofErr w:type="spellStart"/>
      <w:r w:rsidRPr="00C4676E">
        <w:rPr>
          <w:rFonts w:cstheme="minorHAnsi"/>
          <w:color w:val="333333"/>
        </w:rPr>
        <w:t>Bougelet</w:t>
      </w:r>
      <w:proofErr w:type="spellEnd"/>
      <w:r w:rsidRPr="00C4676E">
        <w:rPr>
          <w:rFonts w:cstheme="minorHAnsi"/>
          <w:color w:val="333333"/>
        </w:rPr>
        <w:t xml:space="preserve"> E, Ludin NM, de Cates AN, </w:t>
      </w:r>
      <w:proofErr w:type="spellStart"/>
      <w:r w:rsidRPr="00C4676E">
        <w:rPr>
          <w:rFonts w:cstheme="minorHAnsi"/>
          <w:color w:val="333333"/>
        </w:rPr>
        <w:t>Vollstädt</w:t>
      </w:r>
      <w:proofErr w:type="spellEnd"/>
      <w:r w:rsidRPr="00C4676E">
        <w:rPr>
          <w:rFonts w:cstheme="minorHAnsi"/>
          <w:color w:val="333333"/>
        </w:rPr>
        <w:t xml:space="preserve">-Klein S, Bach P, Kiefer F, </w:t>
      </w:r>
      <w:proofErr w:type="spellStart"/>
      <w:r w:rsidRPr="00C4676E">
        <w:rPr>
          <w:rFonts w:cstheme="minorHAnsi"/>
          <w:color w:val="333333"/>
        </w:rPr>
        <w:t>Burdzovic</w:t>
      </w:r>
      <w:proofErr w:type="spellEnd"/>
      <w:r w:rsidRPr="00C4676E">
        <w:rPr>
          <w:rFonts w:cstheme="minorHAnsi"/>
          <w:color w:val="333333"/>
        </w:rPr>
        <w:t xml:space="preserve"> Andreas J, Kamphuis J, </w:t>
      </w:r>
      <w:proofErr w:type="spellStart"/>
      <w:r w:rsidRPr="00C4676E">
        <w:rPr>
          <w:rFonts w:cstheme="minorHAnsi"/>
          <w:color w:val="333333"/>
        </w:rPr>
        <w:t>Schoevers</w:t>
      </w:r>
      <w:proofErr w:type="spellEnd"/>
      <w:r w:rsidRPr="00C4676E">
        <w:rPr>
          <w:rFonts w:cstheme="minorHAnsi"/>
          <w:color w:val="333333"/>
        </w:rPr>
        <w:t xml:space="preserve"> RA, Emslie GJ, Hetrick SE, </w:t>
      </w:r>
      <w:proofErr w:type="spellStart"/>
      <w:r w:rsidRPr="00C4676E">
        <w:rPr>
          <w:rFonts w:cstheme="minorHAnsi"/>
          <w:color w:val="333333"/>
        </w:rPr>
        <w:t>Viechtbauer</w:t>
      </w:r>
      <w:proofErr w:type="spellEnd"/>
      <w:r w:rsidRPr="00C4676E">
        <w:rPr>
          <w:rFonts w:cstheme="minorHAnsi"/>
          <w:color w:val="333333"/>
        </w:rPr>
        <w:t xml:space="preserve"> W, van Dalfsen JH. Systematic Review and Meta-Analysis: The Association Between Newer-Generation Antidepressants and Insomnia in Children and Adolescents </w:t>
      </w:r>
      <w:proofErr w:type="gramStart"/>
      <w:r w:rsidRPr="00C4676E">
        <w:rPr>
          <w:rFonts w:cstheme="minorHAnsi"/>
          <w:color w:val="333333"/>
        </w:rPr>
        <w:t>With</w:t>
      </w:r>
      <w:proofErr w:type="gramEnd"/>
      <w:r w:rsidRPr="00C4676E">
        <w:rPr>
          <w:rFonts w:cstheme="minorHAnsi"/>
          <w:color w:val="333333"/>
        </w:rPr>
        <w:t xml:space="preserve"> Major Depressive Disorder. J Am </w:t>
      </w:r>
      <w:proofErr w:type="spellStart"/>
      <w:r w:rsidRPr="00C4676E">
        <w:rPr>
          <w:rFonts w:cstheme="minorHAnsi"/>
          <w:color w:val="333333"/>
        </w:rPr>
        <w:t>Acad</w:t>
      </w:r>
      <w:proofErr w:type="spellEnd"/>
      <w:r w:rsidRPr="00C4676E">
        <w:rPr>
          <w:rFonts w:cstheme="minorHAnsi"/>
          <w:color w:val="333333"/>
        </w:rPr>
        <w:t xml:space="preserve"> Child </w:t>
      </w:r>
      <w:proofErr w:type="spellStart"/>
      <w:r w:rsidRPr="00C4676E">
        <w:rPr>
          <w:rFonts w:cstheme="minorHAnsi"/>
          <w:color w:val="333333"/>
        </w:rPr>
        <w:t>Adolesc</w:t>
      </w:r>
      <w:proofErr w:type="spellEnd"/>
      <w:r w:rsidRPr="00C4676E">
        <w:rPr>
          <w:rFonts w:cstheme="minorHAnsi"/>
          <w:color w:val="333333"/>
        </w:rPr>
        <w:t xml:space="preserve"> Psychiatry. 2025 Jan </w:t>
      </w:r>
      <w:proofErr w:type="gramStart"/>
      <w:r w:rsidRPr="00C4676E">
        <w:rPr>
          <w:rFonts w:cstheme="minorHAnsi"/>
          <w:color w:val="333333"/>
        </w:rPr>
        <w:t>17:S</w:t>
      </w:r>
      <w:proofErr w:type="gramEnd"/>
      <w:r w:rsidRPr="00C4676E">
        <w:rPr>
          <w:rFonts w:cstheme="minorHAnsi"/>
          <w:color w:val="333333"/>
        </w:rPr>
        <w:t xml:space="preserve">0890-8567(25)00013-9. </w:t>
      </w:r>
      <w:proofErr w:type="spellStart"/>
      <w:r w:rsidRPr="00C4676E">
        <w:rPr>
          <w:rFonts w:cstheme="minorHAnsi"/>
          <w:color w:val="333333"/>
        </w:rPr>
        <w:t>doi</w:t>
      </w:r>
      <w:proofErr w:type="spellEnd"/>
      <w:r w:rsidRPr="00C4676E">
        <w:rPr>
          <w:rFonts w:cstheme="minorHAnsi"/>
          <w:color w:val="333333"/>
        </w:rPr>
        <w:t xml:space="preserve">: 10.1016/j.jaac.2025.01.006. </w:t>
      </w:r>
      <w:proofErr w:type="spellStart"/>
      <w:r w:rsidRPr="00C4676E">
        <w:rPr>
          <w:rFonts w:cstheme="minorHAnsi"/>
          <w:color w:val="333333"/>
        </w:rPr>
        <w:t>Epub</w:t>
      </w:r>
      <w:proofErr w:type="spellEnd"/>
      <w:r w:rsidRPr="00C4676E">
        <w:rPr>
          <w:rFonts w:cstheme="minorHAnsi"/>
          <w:color w:val="333333"/>
        </w:rPr>
        <w:t xml:space="preserve"> ahead of print. </w:t>
      </w:r>
      <w:hyperlink r:id="rId16" w:history="1">
        <w:r w:rsidRPr="00C4676E">
          <w:rPr>
            <w:rStyle w:val="Hyperlink"/>
            <w:rFonts w:cstheme="minorHAnsi"/>
          </w:rPr>
          <w:t>PMID: 39828036</w:t>
        </w:r>
      </w:hyperlink>
      <w:r w:rsidRPr="00C4676E">
        <w:rPr>
          <w:rFonts w:cstheme="minorHAnsi"/>
          <w:color w:val="333333"/>
        </w:rPr>
        <w:t>.</w:t>
      </w:r>
    </w:p>
    <w:p w14:paraId="2224AC05" w14:textId="77777777" w:rsidR="006144C1" w:rsidRPr="006144C1" w:rsidRDefault="006144C1" w:rsidP="006144C1">
      <w:pPr>
        <w:shd w:val="clear" w:color="auto" w:fill="FFFFFF"/>
        <w:textAlignment w:val="baseline"/>
        <w:rPr>
          <w:rFonts w:cstheme="minorHAnsi"/>
          <w:color w:val="333333"/>
        </w:rPr>
      </w:pPr>
      <w:r w:rsidRPr="006144C1">
        <w:rPr>
          <w:rFonts w:cstheme="minorHAnsi"/>
          <w:b/>
          <w:bCs/>
          <w:color w:val="333333"/>
        </w:rPr>
        <w:t>Objective: </w:t>
      </w:r>
      <w:r w:rsidRPr="006144C1">
        <w:rPr>
          <w:rFonts w:cstheme="minorHAnsi"/>
          <w:color w:val="333333"/>
        </w:rPr>
        <w:t>To examine the association between newer generation antidepressants and insomnia as an adverse event (AE) in the treatment of children and adolescents with major depressive disorder (MDD).</w:t>
      </w:r>
    </w:p>
    <w:p w14:paraId="73E81042" w14:textId="77777777" w:rsidR="006144C1" w:rsidRPr="006144C1" w:rsidRDefault="006144C1" w:rsidP="006144C1">
      <w:pPr>
        <w:shd w:val="clear" w:color="auto" w:fill="FFFFFF"/>
        <w:textAlignment w:val="baseline"/>
        <w:rPr>
          <w:rFonts w:cstheme="minorHAnsi"/>
          <w:color w:val="333333"/>
        </w:rPr>
      </w:pPr>
      <w:r w:rsidRPr="006144C1">
        <w:rPr>
          <w:rFonts w:cstheme="minorHAnsi"/>
          <w:b/>
          <w:bCs/>
          <w:color w:val="333333"/>
        </w:rPr>
        <w:t>Method: </w:t>
      </w:r>
      <w:r w:rsidRPr="006144C1">
        <w:rPr>
          <w:rFonts w:cstheme="minorHAnsi"/>
          <w:color w:val="333333"/>
        </w:rPr>
        <w:t>A systematic search was performed in major databases (inception to August 31, 2023) to retrieve double-blind, placebo-controlled, randomized controlled trials (RCTs) evaluating the safety of 19 antidepressants in the acute treatment (initial 6-12 weeks) of children and adolescents ≤18 years of age with MDD (primary analyses). RCTs in anxiety disorders and obsessive-compulsive disorder (OCD) were retrieved from a recent meta-analysis and included in complementary analyses. A mixed-effects logistic regression model was used to compare the frequency of insomnia in the antidepressant relative to the placebo group. Risk of bias was evaluated using the Cochrane Risk of Bias 2 tool.</w:t>
      </w:r>
    </w:p>
    <w:p w14:paraId="28C4A904" w14:textId="77777777" w:rsidR="006144C1" w:rsidRPr="006144C1" w:rsidRDefault="006144C1" w:rsidP="006144C1">
      <w:pPr>
        <w:shd w:val="clear" w:color="auto" w:fill="FFFFFF"/>
        <w:textAlignment w:val="baseline"/>
        <w:rPr>
          <w:rFonts w:cstheme="minorHAnsi"/>
          <w:color w:val="333333"/>
        </w:rPr>
      </w:pPr>
      <w:r w:rsidRPr="006144C1">
        <w:rPr>
          <w:rFonts w:cstheme="minorHAnsi"/>
          <w:b/>
          <w:bCs/>
          <w:color w:val="333333"/>
        </w:rPr>
        <w:t>Results: </w:t>
      </w:r>
      <w:r w:rsidRPr="006144C1">
        <w:rPr>
          <w:rFonts w:cstheme="minorHAnsi"/>
          <w:color w:val="333333"/>
        </w:rPr>
        <w:t>In total, 20 trials in MDD (N = 5,357) and 8 trials in anxiety disorders and OCD (N = 1,271) evaluating selective serotonin reuptake inhibitors (SSRIs) or serotonin-norepinephrine reuptake inhibitors (SNRIs) were included. In MDD, antidepressant treatment was associated with a modest increase in the odds of insomnia compared with placebo (odds ratio [OR] = 1.65, 95% CI = 1.21-2.27, p = .002), with no significant difference between SSRIs and SNRIs. The RCTs showed low risk of bias or minor concerns for the assessment of insomnia. The odds of treatment-emergent insomnia were significantly lower in MDD (OR = 1.62; 95% CI = 1.21-2.15) compared to anxiety disorders and OCD (OR = 2.89; 95% CI = 1.83-4.57) for treatment with SSRIs (p = .03). Among individual antidepressants with evidence from ≥3 studies, sertraline had the highest OR (3.45; 95% CI = 1.91-6.24), whereas duloxetine had the lowest OR (1.38; 95% CI = 0.79-2.43).</w:t>
      </w:r>
    </w:p>
    <w:p w14:paraId="1B94CDCE" w14:textId="77777777" w:rsidR="006144C1" w:rsidRPr="006144C1" w:rsidRDefault="006144C1" w:rsidP="006144C1">
      <w:pPr>
        <w:shd w:val="clear" w:color="auto" w:fill="FFFFFF"/>
        <w:textAlignment w:val="baseline"/>
        <w:rPr>
          <w:rFonts w:cstheme="minorHAnsi"/>
          <w:color w:val="333333"/>
        </w:rPr>
      </w:pPr>
      <w:r w:rsidRPr="006144C1">
        <w:rPr>
          <w:rFonts w:cstheme="minorHAnsi"/>
          <w:b/>
          <w:bCs/>
          <w:color w:val="333333"/>
        </w:rPr>
        <w:t>Conclusion: </w:t>
      </w:r>
      <w:r w:rsidRPr="006144C1">
        <w:rPr>
          <w:rFonts w:cstheme="minorHAnsi"/>
          <w:color w:val="333333"/>
        </w:rPr>
        <w:t>Children and adolescents are at a modestly increased risk for experiencing insomnia during the first 6 to 12 weeks of treatment with SSRIs and SNRIs. Antidepressant- and disorder-specific variability in the risk of treatment-emergent insomnia may be relevant to consider in clinical decision making.</w:t>
      </w:r>
    </w:p>
    <w:p w14:paraId="1A81FBE4" w14:textId="77777777" w:rsidR="006144C1" w:rsidRDefault="006144C1" w:rsidP="004B2E22">
      <w:pPr>
        <w:shd w:val="clear" w:color="auto" w:fill="FFFFFF"/>
        <w:textAlignment w:val="baseline"/>
        <w:rPr>
          <w:rFonts w:ascii="Helvetica" w:hAnsi="Helvetica" w:cs="Helvetica"/>
          <w:color w:val="333333"/>
          <w:sz w:val="21"/>
          <w:szCs w:val="21"/>
        </w:rPr>
      </w:pPr>
    </w:p>
    <w:p w14:paraId="4F4E4C5D" w14:textId="77777777" w:rsidR="0020404E" w:rsidRPr="0020404E" w:rsidRDefault="0020404E" w:rsidP="0020404E">
      <w:pPr>
        <w:pStyle w:val="Heading1"/>
        <w:shd w:val="clear" w:color="auto" w:fill="FFFFFF"/>
        <w:rPr>
          <w:rFonts w:ascii="Merriweather" w:hAnsi="Merriweather" w:cs="Arial"/>
          <w:color w:val="2E2E2E"/>
        </w:rPr>
      </w:pPr>
      <w:bookmarkStart w:id="9" w:name="_Toc192513612"/>
      <w:r w:rsidRPr="0020404E">
        <w:rPr>
          <w:rFonts w:ascii="Merriweather" w:hAnsi="Merriweather" w:cs="Arial"/>
          <w:color w:val="2E2E2E"/>
        </w:rPr>
        <w:lastRenderedPageBreak/>
        <w:t>Effect of Esketamine on Depressive Symptoms in Adolescents with Major Depressive Disorder at Imminent Suicide Risk: A Randomized Psychoactive-Controlled Study</w:t>
      </w:r>
      <w:bookmarkEnd w:id="9"/>
    </w:p>
    <w:p w14:paraId="519CB34F" w14:textId="6FBC6E09" w:rsidR="0020404E" w:rsidRPr="00C4676E" w:rsidRDefault="006144C1" w:rsidP="0020404E">
      <w:pPr>
        <w:shd w:val="clear" w:color="auto" w:fill="FFFFFF"/>
        <w:spacing w:before="100" w:beforeAutospacing="1" w:after="100" w:afterAutospacing="1" w:line="240" w:lineRule="auto"/>
        <w:textAlignment w:val="baseline"/>
        <w:rPr>
          <w:rFonts w:eastAsia="Times New Roman" w:cstheme="minorHAnsi"/>
          <w:color w:val="000000"/>
        </w:rPr>
      </w:pPr>
      <w:r w:rsidRPr="00C4676E">
        <w:rPr>
          <w:rFonts w:eastAsia="Times New Roman" w:cstheme="minorHAnsi"/>
          <w:color w:val="000000"/>
        </w:rPr>
        <w:t xml:space="preserve">Kosik-Gonzalez C, Fu DJ, Chen LN, Lane R, Bloch MH, DelBello M, Moreno C, </w:t>
      </w:r>
      <w:proofErr w:type="spellStart"/>
      <w:r w:rsidRPr="00C4676E">
        <w:rPr>
          <w:rFonts w:eastAsia="Times New Roman" w:cstheme="minorHAnsi"/>
          <w:color w:val="000000"/>
        </w:rPr>
        <w:t>Drevets</w:t>
      </w:r>
      <w:proofErr w:type="spellEnd"/>
      <w:r w:rsidRPr="00C4676E">
        <w:rPr>
          <w:rFonts w:eastAsia="Times New Roman" w:cstheme="minorHAnsi"/>
          <w:color w:val="000000"/>
        </w:rPr>
        <w:t xml:space="preserve"> WC, Canuso CM. Effect of </w:t>
      </w:r>
      <w:proofErr w:type="spellStart"/>
      <w:r w:rsidRPr="00C4676E">
        <w:rPr>
          <w:rFonts w:eastAsia="Times New Roman" w:cstheme="minorHAnsi"/>
          <w:color w:val="000000"/>
        </w:rPr>
        <w:t>Esketamine</w:t>
      </w:r>
      <w:proofErr w:type="spellEnd"/>
      <w:r w:rsidRPr="00C4676E">
        <w:rPr>
          <w:rFonts w:eastAsia="Times New Roman" w:cstheme="minorHAnsi"/>
          <w:color w:val="000000"/>
        </w:rPr>
        <w:t xml:space="preserve"> on Depressive Symptoms in Adolescents with Major Depressive Disorder at Imminent Suicide Risk: A Randomized Psychoactive-Controlled Study. J Am </w:t>
      </w:r>
      <w:proofErr w:type="spellStart"/>
      <w:r w:rsidRPr="00C4676E">
        <w:rPr>
          <w:rFonts w:eastAsia="Times New Roman" w:cstheme="minorHAnsi"/>
          <w:color w:val="000000"/>
        </w:rPr>
        <w:t>Acad</w:t>
      </w:r>
      <w:proofErr w:type="spellEnd"/>
      <w:r w:rsidRPr="00C4676E">
        <w:rPr>
          <w:rFonts w:eastAsia="Times New Roman" w:cstheme="minorHAnsi"/>
          <w:color w:val="000000"/>
        </w:rPr>
        <w:t xml:space="preserve"> Child </w:t>
      </w:r>
      <w:proofErr w:type="spellStart"/>
      <w:r w:rsidRPr="00C4676E">
        <w:rPr>
          <w:rFonts w:eastAsia="Times New Roman" w:cstheme="minorHAnsi"/>
          <w:color w:val="000000"/>
        </w:rPr>
        <w:t>Adolesc</w:t>
      </w:r>
      <w:proofErr w:type="spellEnd"/>
      <w:r w:rsidRPr="00C4676E">
        <w:rPr>
          <w:rFonts w:eastAsia="Times New Roman" w:cstheme="minorHAnsi"/>
          <w:color w:val="000000"/>
        </w:rPr>
        <w:t xml:space="preserve"> Psychiatry. 2025 Mar </w:t>
      </w:r>
      <w:proofErr w:type="gramStart"/>
      <w:r w:rsidRPr="00C4676E">
        <w:rPr>
          <w:rFonts w:eastAsia="Times New Roman" w:cstheme="minorHAnsi"/>
          <w:color w:val="000000"/>
        </w:rPr>
        <w:t>5:S</w:t>
      </w:r>
      <w:proofErr w:type="gramEnd"/>
      <w:r w:rsidRPr="00C4676E">
        <w:rPr>
          <w:rFonts w:eastAsia="Times New Roman" w:cstheme="minorHAnsi"/>
          <w:color w:val="000000"/>
        </w:rPr>
        <w:t xml:space="preserve">0890-8567(25)00122-4. </w:t>
      </w:r>
      <w:proofErr w:type="spellStart"/>
      <w:r w:rsidRPr="00C4676E">
        <w:rPr>
          <w:rFonts w:eastAsia="Times New Roman" w:cstheme="minorHAnsi"/>
          <w:color w:val="000000"/>
        </w:rPr>
        <w:t>doi</w:t>
      </w:r>
      <w:proofErr w:type="spellEnd"/>
      <w:r w:rsidRPr="00C4676E">
        <w:rPr>
          <w:rFonts w:eastAsia="Times New Roman" w:cstheme="minorHAnsi"/>
          <w:color w:val="000000"/>
        </w:rPr>
        <w:t xml:space="preserve">: 10.1016/j.jaac.2025.02.015. </w:t>
      </w:r>
      <w:proofErr w:type="spellStart"/>
      <w:r w:rsidRPr="00C4676E">
        <w:rPr>
          <w:rFonts w:eastAsia="Times New Roman" w:cstheme="minorHAnsi"/>
          <w:color w:val="000000"/>
        </w:rPr>
        <w:t>Epub</w:t>
      </w:r>
      <w:proofErr w:type="spellEnd"/>
      <w:r w:rsidRPr="00C4676E">
        <w:rPr>
          <w:rFonts w:eastAsia="Times New Roman" w:cstheme="minorHAnsi"/>
          <w:color w:val="000000"/>
        </w:rPr>
        <w:t xml:space="preserve"> ahead of print. </w:t>
      </w:r>
      <w:hyperlink r:id="rId17" w:history="1">
        <w:r w:rsidRPr="00C4676E">
          <w:rPr>
            <w:rStyle w:val="Hyperlink"/>
            <w:rFonts w:eastAsia="Times New Roman" w:cstheme="minorHAnsi"/>
          </w:rPr>
          <w:t>PMID: 40058488</w:t>
        </w:r>
      </w:hyperlink>
      <w:r w:rsidRPr="00C4676E">
        <w:rPr>
          <w:rFonts w:eastAsia="Times New Roman" w:cstheme="minorHAnsi"/>
          <w:color w:val="000000"/>
        </w:rPr>
        <w:t>.</w:t>
      </w:r>
    </w:p>
    <w:p w14:paraId="752A1F3B" w14:textId="77777777" w:rsidR="006144C1" w:rsidRPr="006144C1" w:rsidRDefault="006144C1" w:rsidP="006144C1">
      <w:pPr>
        <w:shd w:val="clear" w:color="auto" w:fill="FFFFFF"/>
        <w:spacing w:before="100" w:beforeAutospacing="1" w:after="100" w:afterAutospacing="1" w:line="240" w:lineRule="auto"/>
        <w:textAlignment w:val="baseline"/>
        <w:rPr>
          <w:rFonts w:eastAsia="Times New Roman" w:cstheme="minorHAnsi"/>
          <w:color w:val="000000"/>
        </w:rPr>
      </w:pPr>
      <w:r w:rsidRPr="006144C1">
        <w:rPr>
          <w:rFonts w:eastAsia="Times New Roman" w:cstheme="minorHAnsi"/>
          <w:b/>
          <w:bCs/>
          <w:color w:val="000000"/>
        </w:rPr>
        <w:t>Objective: </w:t>
      </w:r>
      <w:r w:rsidRPr="006144C1">
        <w:rPr>
          <w:rFonts w:eastAsia="Times New Roman" w:cstheme="minorHAnsi"/>
          <w:color w:val="000000"/>
        </w:rPr>
        <w:t xml:space="preserve">To evaluate the efficacy, safety, and tolerability of </w:t>
      </w:r>
      <w:proofErr w:type="spellStart"/>
      <w:r w:rsidRPr="006144C1">
        <w:rPr>
          <w:rFonts w:eastAsia="Times New Roman" w:cstheme="minorHAnsi"/>
          <w:color w:val="000000"/>
        </w:rPr>
        <w:t>esketamine</w:t>
      </w:r>
      <w:proofErr w:type="spellEnd"/>
      <w:r w:rsidRPr="006144C1">
        <w:rPr>
          <w:rFonts w:eastAsia="Times New Roman" w:cstheme="minorHAnsi"/>
          <w:color w:val="000000"/>
        </w:rPr>
        <w:t xml:space="preserve"> nasal spray versus psychoactive placebo (oral midazolam) in rapidly reducing depressive symptoms in adolescents with major depressive disorder at imminent risk for suicide.</w:t>
      </w:r>
    </w:p>
    <w:p w14:paraId="6BFD1563" w14:textId="77777777" w:rsidR="006144C1" w:rsidRPr="006144C1" w:rsidRDefault="006144C1" w:rsidP="006144C1">
      <w:pPr>
        <w:shd w:val="clear" w:color="auto" w:fill="FFFFFF"/>
        <w:spacing w:before="100" w:beforeAutospacing="1" w:after="100" w:afterAutospacing="1" w:line="240" w:lineRule="auto"/>
        <w:textAlignment w:val="baseline"/>
        <w:rPr>
          <w:rFonts w:eastAsia="Times New Roman" w:cstheme="minorHAnsi"/>
          <w:color w:val="000000"/>
        </w:rPr>
      </w:pPr>
      <w:r w:rsidRPr="006144C1">
        <w:rPr>
          <w:rFonts w:eastAsia="Times New Roman" w:cstheme="minorHAnsi"/>
          <w:b/>
          <w:bCs/>
          <w:color w:val="000000"/>
        </w:rPr>
        <w:t>Method: </w:t>
      </w:r>
      <w:r w:rsidRPr="006144C1">
        <w:rPr>
          <w:rFonts w:eastAsia="Times New Roman" w:cstheme="minorHAnsi"/>
          <w:color w:val="000000"/>
        </w:rPr>
        <w:t xml:space="preserve">This double-blind, double-dummy, phase 2b study randomized (1:1:1:2) 147 adolescents (12 to &lt;18 years old) to </w:t>
      </w:r>
      <w:proofErr w:type="spellStart"/>
      <w:r w:rsidRPr="006144C1">
        <w:rPr>
          <w:rFonts w:eastAsia="Times New Roman" w:cstheme="minorHAnsi"/>
          <w:color w:val="000000"/>
        </w:rPr>
        <w:t>esketamine</w:t>
      </w:r>
      <w:proofErr w:type="spellEnd"/>
      <w:r w:rsidRPr="006144C1">
        <w:rPr>
          <w:rFonts w:eastAsia="Times New Roman" w:cstheme="minorHAnsi"/>
          <w:color w:val="000000"/>
        </w:rPr>
        <w:t xml:space="preserve"> (28, 56, or 84 mg) or midazolam twice-weekly for 4 weeks. Participants concomitantly received comprehensive standard-of-care (SOC), including initial hospitalization, oral antidepressant, and evidenced-based psychotherapy. The primary efficacy endpoint - change in Children's Depression Rating Scale-Revised (CDRS-R) total score from baseline to 24 hours post-first dose was analyzed using ANCOVA, according to a pooled sequential multiple-testing procedure.</w:t>
      </w:r>
    </w:p>
    <w:p w14:paraId="672A7A03" w14:textId="77777777" w:rsidR="006144C1" w:rsidRPr="006144C1" w:rsidRDefault="006144C1" w:rsidP="006144C1">
      <w:pPr>
        <w:shd w:val="clear" w:color="auto" w:fill="FFFFFF"/>
        <w:spacing w:before="100" w:beforeAutospacing="1" w:after="100" w:afterAutospacing="1" w:line="240" w:lineRule="auto"/>
        <w:textAlignment w:val="baseline"/>
        <w:rPr>
          <w:rFonts w:eastAsia="Times New Roman" w:cstheme="minorHAnsi"/>
          <w:color w:val="000000"/>
        </w:rPr>
      </w:pPr>
      <w:r w:rsidRPr="006144C1">
        <w:rPr>
          <w:rFonts w:eastAsia="Times New Roman" w:cstheme="minorHAnsi"/>
          <w:b/>
          <w:bCs/>
          <w:color w:val="000000"/>
        </w:rPr>
        <w:t>Results: </w:t>
      </w:r>
      <w:r w:rsidRPr="006144C1">
        <w:rPr>
          <w:rFonts w:eastAsia="Times New Roman" w:cstheme="minorHAnsi"/>
          <w:color w:val="000000"/>
        </w:rPr>
        <w:t xml:space="preserve">All participants were moderately-to-severely depressed at enrollment; approximately 95% were moderately-to-extremely suicidal. Pooled </w:t>
      </w:r>
      <w:proofErr w:type="spellStart"/>
      <w:r w:rsidRPr="006144C1">
        <w:rPr>
          <w:rFonts w:eastAsia="Times New Roman" w:cstheme="minorHAnsi"/>
          <w:color w:val="000000"/>
        </w:rPr>
        <w:t>esketamine</w:t>
      </w:r>
      <w:proofErr w:type="spellEnd"/>
      <w:r w:rsidRPr="006144C1">
        <w:rPr>
          <w:rFonts w:eastAsia="Times New Roman" w:cstheme="minorHAnsi"/>
          <w:color w:val="000000"/>
        </w:rPr>
        <w:t xml:space="preserve"> doses (56 and 84 mg) showed superiority over midazolam in reducing CDRS-R total score at 24 hours post-first dose (between-group difference of LS means [95% CI]: -5.8 [-11.19, -0.35]; p=0.037). The between-group differences for individual 84 mg and 56 mg </w:t>
      </w:r>
      <w:proofErr w:type="spellStart"/>
      <w:r w:rsidRPr="006144C1">
        <w:rPr>
          <w:rFonts w:eastAsia="Times New Roman" w:cstheme="minorHAnsi"/>
          <w:color w:val="000000"/>
        </w:rPr>
        <w:t>esketamine</w:t>
      </w:r>
      <w:proofErr w:type="spellEnd"/>
      <w:r w:rsidRPr="006144C1">
        <w:rPr>
          <w:rFonts w:eastAsia="Times New Roman" w:cstheme="minorHAnsi"/>
          <w:color w:val="000000"/>
        </w:rPr>
        <w:t xml:space="preserve"> doses versus midazolam were -5.7 ([-12.91, 1.55], p=0.123) and -5.9 ([-12.25, 0.53], p=0.072), respectively. Severity of suicidality, per Clinical Global Impression-Severity of Suicidality Revised, improved in all 4 groups (between-group difference of LS means [95% CI]: -0.2 [-0.90, 0.41], -0.3 [-0.93, 0.31], 0.0 [-0.69, 0.72] for </w:t>
      </w:r>
      <w:proofErr w:type="spellStart"/>
      <w:r w:rsidRPr="006144C1">
        <w:rPr>
          <w:rFonts w:eastAsia="Times New Roman" w:cstheme="minorHAnsi"/>
          <w:color w:val="000000"/>
        </w:rPr>
        <w:t>esketamine</w:t>
      </w:r>
      <w:proofErr w:type="spellEnd"/>
      <w:r w:rsidRPr="006144C1">
        <w:rPr>
          <w:rFonts w:eastAsia="Times New Roman" w:cstheme="minorHAnsi"/>
          <w:color w:val="000000"/>
        </w:rPr>
        <w:t xml:space="preserve"> 28, 56, and 84 mg, respectively, at 24 hours post-first dose). Common adverse events (incidence ≥20%) reported for </w:t>
      </w:r>
      <w:proofErr w:type="spellStart"/>
      <w:r w:rsidRPr="006144C1">
        <w:rPr>
          <w:rFonts w:eastAsia="Times New Roman" w:cstheme="minorHAnsi"/>
          <w:color w:val="000000"/>
        </w:rPr>
        <w:t>esketamine</w:t>
      </w:r>
      <w:proofErr w:type="spellEnd"/>
      <w:r w:rsidRPr="006144C1">
        <w:rPr>
          <w:rFonts w:eastAsia="Times New Roman" w:cstheme="minorHAnsi"/>
          <w:color w:val="000000"/>
        </w:rPr>
        <w:t xml:space="preserve"> were dizziness, nausea, dissociation, headache, dysgeusia, somnolence, vomiting, hypoesthesia, and intentional self-injury.</w:t>
      </w:r>
    </w:p>
    <w:p w14:paraId="394B7A26" w14:textId="0D3B3EA7" w:rsidR="00716ABB" w:rsidRPr="00C4676E" w:rsidRDefault="006144C1" w:rsidP="00B67116">
      <w:pPr>
        <w:shd w:val="clear" w:color="auto" w:fill="FFFFFF"/>
        <w:spacing w:before="100" w:beforeAutospacing="1" w:after="100" w:afterAutospacing="1" w:line="240" w:lineRule="auto"/>
        <w:textAlignment w:val="baseline"/>
        <w:rPr>
          <w:rFonts w:eastAsia="Times New Roman" w:cstheme="minorHAnsi"/>
          <w:color w:val="000000"/>
        </w:rPr>
      </w:pPr>
      <w:r w:rsidRPr="006144C1">
        <w:rPr>
          <w:rFonts w:eastAsia="Times New Roman" w:cstheme="minorHAnsi"/>
          <w:b/>
          <w:bCs/>
          <w:color w:val="000000"/>
        </w:rPr>
        <w:t>Conclusion: </w:t>
      </w:r>
      <w:r w:rsidRPr="006144C1">
        <w:rPr>
          <w:rFonts w:eastAsia="Times New Roman" w:cstheme="minorHAnsi"/>
          <w:color w:val="000000"/>
        </w:rPr>
        <w:t xml:space="preserve">The primary efficacy endpoint of the study was met for the pooled </w:t>
      </w:r>
      <w:proofErr w:type="spellStart"/>
      <w:r w:rsidRPr="006144C1">
        <w:rPr>
          <w:rFonts w:eastAsia="Times New Roman" w:cstheme="minorHAnsi"/>
          <w:color w:val="000000"/>
        </w:rPr>
        <w:t>esketamine</w:t>
      </w:r>
      <w:proofErr w:type="spellEnd"/>
      <w:r w:rsidRPr="006144C1">
        <w:rPr>
          <w:rFonts w:eastAsia="Times New Roman" w:cstheme="minorHAnsi"/>
          <w:color w:val="000000"/>
        </w:rPr>
        <w:t xml:space="preserve"> doses (56 and 84 mg): </w:t>
      </w:r>
      <w:proofErr w:type="spellStart"/>
      <w:r w:rsidRPr="006144C1">
        <w:rPr>
          <w:rFonts w:eastAsia="Times New Roman" w:cstheme="minorHAnsi"/>
          <w:color w:val="000000"/>
        </w:rPr>
        <w:t>Esketamine</w:t>
      </w:r>
      <w:proofErr w:type="spellEnd"/>
      <w:r w:rsidRPr="006144C1">
        <w:rPr>
          <w:rFonts w:eastAsia="Times New Roman" w:cstheme="minorHAnsi"/>
          <w:color w:val="000000"/>
        </w:rPr>
        <w:t xml:space="preserve"> in conjunction with comprehensive SOC rapidly improved depressive symptoms among adolescents at imminent risk for suicide.</w:t>
      </w:r>
    </w:p>
    <w:p w14:paraId="7BE07957" w14:textId="77777777" w:rsidR="00C33EBF" w:rsidRDefault="00C33EBF" w:rsidP="00C33EBF">
      <w:pPr>
        <w:pStyle w:val="Heading1"/>
        <w:shd w:val="clear" w:color="auto" w:fill="FFFFFF"/>
        <w:rPr>
          <w:rFonts w:ascii="Merriweather" w:hAnsi="Merriweather"/>
          <w:color w:val="212121"/>
        </w:rPr>
      </w:pPr>
      <w:bookmarkStart w:id="10" w:name="_Toc192513613"/>
      <w:r>
        <w:rPr>
          <w:rFonts w:ascii="Merriweather" w:hAnsi="Merriweather"/>
          <w:color w:val="212121"/>
        </w:rPr>
        <w:t>Systematic Review and Meta-analysis of Individual Participant Data: Randomized, Placebo-Controlled Trials of Selective Serotonin Reuptake Inhibitors for Pediatric Obsessive-Compulsive Disorder</w:t>
      </w:r>
      <w:bookmarkEnd w:id="10"/>
    </w:p>
    <w:p w14:paraId="3BAD35FA" w14:textId="594817E0" w:rsidR="00C33EBF" w:rsidRPr="00C4676E" w:rsidRDefault="00E54338" w:rsidP="00C33EBF">
      <w:pPr>
        <w:shd w:val="clear" w:color="auto" w:fill="FFFFFF"/>
        <w:spacing w:before="100" w:beforeAutospacing="1" w:after="100" w:afterAutospacing="1" w:line="240" w:lineRule="auto"/>
        <w:textAlignment w:val="baseline"/>
        <w:rPr>
          <w:rFonts w:cstheme="minorHAnsi"/>
          <w:color w:val="212121"/>
          <w:shd w:val="clear" w:color="auto" w:fill="FFFFFF"/>
        </w:rPr>
      </w:pPr>
      <w:r w:rsidRPr="00C4676E">
        <w:rPr>
          <w:rFonts w:cstheme="minorHAnsi"/>
          <w:color w:val="212121"/>
          <w:shd w:val="clear" w:color="auto" w:fill="FFFFFF"/>
        </w:rPr>
        <w:t xml:space="preserve">Cohen SE, de Boer A, </w:t>
      </w:r>
      <w:proofErr w:type="spellStart"/>
      <w:r w:rsidRPr="00C4676E">
        <w:rPr>
          <w:rFonts w:cstheme="minorHAnsi"/>
          <w:color w:val="212121"/>
          <w:shd w:val="clear" w:color="auto" w:fill="FFFFFF"/>
        </w:rPr>
        <w:t>Storosum</w:t>
      </w:r>
      <w:proofErr w:type="spellEnd"/>
      <w:r w:rsidRPr="00C4676E">
        <w:rPr>
          <w:rFonts w:cstheme="minorHAnsi"/>
          <w:color w:val="212121"/>
          <w:shd w:val="clear" w:color="auto" w:fill="FFFFFF"/>
        </w:rPr>
        <w:t xml:space="preserve"> BWC, Mattila TK, </w:t>
      </w:r>
      <w:proofErr w:type="spellStart"/>
      <w:r w:rsidRPr="00C4676E">
        <w:rPr>
          <w:rFonts w:cstheme="minorHAnsi"/>
          <w:color w:val="212121"/>
          <w:shd w:val="clear" w:color="auto" w:fill="FFFFFF"/>
        </w:rPr>
        <w:t>Niemeijer</w:t>
      </w:r>
      <w:proofErr w:type="spellEnd"/>
      <w:r w:rsidRPr="00C4676E">
        <w:rPr>
          <w:rFonts w:cstheme="minorHAnsi"/>
          <w:color w:val="212121"/>
          <w:shd w:val="clear" w:color="auto" w:fill="FFFFFF"/>
        </w:rPr>
        <w:t xml:space="preserve"> MJ, Geller DA, Denys D, </w:t>
      </w:r>
      <w:proofErr w:type="spellStart"/>
      <w:r w:rsidRPr="00C4676E">
        <w:rPr>
          <w:rFonts w:cstheme="minorHAnsi"/>
          <w:color w:val="212121"/>
          <w:shd w:val="clear" w:color="auto" w:fill="FFFFFF"/>
        </w:rPr>
        <w:t>Zantvoord</w:t>
      </w:r>
      <w:proofErr w:type="spellEnd"/>
      <w:r w:rsidRPr="00C4676E">
        <w:rPr>
          <w:rFonts w:cstheme="minorHAnsi"/>
          <w:color w:val="212121"/>
          <w:shd w:val="clear" w:color="auto" w:fill="FFFFFF"/>
        </w:rPr>
        <w:t xml:space="preserve"> JB. Systematic Review and Meta-analysis of Individual Participant Data: Randomized, Placebo-Controlled Trials of Selective Serotonin Reuptake Inhibitors for Pediatric Obsessive-Compulsive Disorder. J Am </w:t>
      </w:r>
      <w:proofErr w:type="spellStart"/>
      <w:r w:rsidRPr="00C4676E">
        <w:rPr>
          <w:rFonts w:cstheme="minorHAnsi"/>
          <w:color w:val="212121"/>
          <w:shd w:val="clear" w:color="auto" w:fill="FFFFFF"/>
        </w:rPr>
        <w:t>Acad</w:t>
      </w:r>
      <w:proofErr w:type="spellEnd"/>
      <w:r w:rsidRPr="00C4676E">
        <w:rPr>
          <w:rFonts w:cstheme="minorHAnsi"/>
          <w:color w:val="212121"/>
          <w:shd w:val="clear" w:color="auto" w:fill="FFFFFF"/>
        </w:rPr>
        <w:t xml:space="preserve"> </w:t>
      </w:r>
      <w:r w:rsidRPr="00C4676E">
        <w:rPr>
          <w:rFonts w:cstheme="minorHAnsi"/>
          <w:color w:val="212121"/>
          <w:shd w:val="clear" w:color="auto" w:fill="FFFFFF"/>
        </w:rPr>
        <w:lastRenderedPageBreak/>
        <w:t xml:space="preserve">Child </w:t>
      </w:r>
      <w:proofErr w:type="spellStart"/>
      <w:r w:rsidRPr="00C4676E">
        <w:rPr>
          <w:rFonts w:cstheme="minorHAnsi"/>
          <w:color w:val="212121"/>
          <w:shd w:val="clear" w:color="auto" w:fill="FFFFFF"/>
        </w:rPr>
        <w:t>Adolesc</w:t>
      </w:r>
      <w:proofErr w:type="spellEnd"/>
      <w:r w:rsidRPr="00C4676E">
        <w:rPr>
          <w:rFonts w:cstheme="minorHAnsi"/>
          <w:color w:val="212121"/>
          <w:shd w:val="clear" w:color="auto" w:fill="FFFFFF"/>
        </w:rPr>
        <w:t xml:space="preserve"> Psychiatry. 2025 Jan </w:t>
      </w:r>
      <w:proofErr w:type="gramStart"/>
      <w:r w:rsidRPr="00C4676E">
        <w:rPr>
          <w:rFonts w:cstheme="minorHAnsi"/>
          <w:color w:val="212121"/>
          <w:shd w:val="clear" w:color="auto" w:fill="FFFFFF"/>
        </w:rPr>
        <w:t>10:S</w:t>
      </w:r>
      <w:proofErr w:type="gramEnd"/>
      <w:r w:rsidRPr="00C4676E">
        <w:rPr>
          <w:rFonts w:cstheme="minorHAnsi"/>
          <w:color w:val="212121"/>
          <w:shd w:val="clear" w:color="auto" w:fill="FFFFFF"/>
        </w:rPr>
        <w:t xml:space="preserve">0890-8567(25)00002-4. </w:t>
      </w:r>
      <w:proofErr w:type="spellStart"/>
      <w:r w:rsidRPr="00C4676E">
        <w:rPr>
          <w:rFonts w:cstheme="minorHAnsi"/>
          <w:color w:val="212121"/>
          <w:shd w:val="clear" w:color="auto" w:fill="FFFFFF"/>
        </w:rPr>
        <w:t>doi</w:t>
      </w:r>
      <w:proofErr w:type="spellEnd"/>
      <w:r w:rsidRPr="00C4676E">
        <w:rPr>
          <w:rFonts w:cstheme="minorHAnsi"/>
          <w:color w:val="212121"/>
          <w:shd w:val="clear" w:color="auto" w:fill="FFFFFF"/>
        </w:rPr>
        <w:t xml:space="preserve">: 10.1016/j.jaac.2025.01.001. </w:t>
      </w:r>
      <w:proofErr w:type="spellStart"/>
      <w:r w:rsidRPr="00C4676E">
        <w:rPr>
          <w:rFonts w:cstheme="minorHAnsi"/>
          <w:color w:val="212121"/>
          <w:shd w:val="clear" w:color="auto" w:fill="FFFFFF"/>
        </w:rPr>
        <w:t>Epub</w:t>
      </w:r>
      <w:proofErr w:type="spellEnd"/>
      <w:r w:rsidRPr="00C4676E">
        <w:rPr>
          <w:rFonts w:cstheme="minorHAnsi"/>
          <w:color w:val="212121"/>
          <w:shd w:val="clear" w:color="auto" w:fill="FFFFFF"/>
        </w:rPr>
        <w:t xml:space="preserve"> ahead of print. </w:t>
      </w:r>
      <w:hyperlink r:id="rId18" w:history="1">
        <w:r w:rsidRPr="00C4676E">
          <w:rPr>
            <w:rStyle w:val="Hyperlink"/>
            <w:rFonts w:cstheme="minorHAnsi"/>
            <w:shd w:val="clear" w:color="auto" w:fill="FFFFFF"/>
          </w:rPr>
          <w:t>PMID: 39799995</w:t>
        </w:r>
      </w:hyperlink>
      <w:r w:rsidRPr="00C4676E">
        <w:rPr>
          <w:rFonts w:cstheme="minorHAnsi"/>
          <w:color w:val="212121"/>
          <w:shd w:val="clear" w:color="auto" w:fill="FFFFFF"/>
        </w:rPr>
        <w:t>.</w:t>
      </w:r>
    </w:p>
    <w:p w14:paraId="3002590D" w14:textId="77777777" w:rsidR="00AA03EC" w:rsidRPr="00C4676E" w:rsidRDefault="00AA03EC" w:rsidP="00AA03EC">
      <w:pPr>
        <w:pStyle w:val="NormalWeb"/>
        <w:shd w:val="clear" w:color="auto" w:fill="FFFFFF"/>
        <w:rPr>
          <w:rFonts w:asciiTheme="minorHAnsi" w:hAnsiTheme="minorHAnsi" w:cstheme="minorHAnsi"/>
          <w:color w:val="212121"/>
          <w:sz w:val="22"/>
          <w:szCs w:val="22"/>
        </w:rPr>
      </w:pPr>
      <w:r w:rsidRPr="00C4676E">
        <w:rPr>
          <w:rStyle w:val="Strong"/>
          <w:rFonts w:asciiTheme="minorHAnsi" w:hAnsiTheme="minorHAnsi" w:cstheme="minorHAnsi"/>
          <w:color w:val="212121"/>
          <w:sz w:val="22"/>
          <w:szCs w:val="22"/>
        </w:rPr>
        <w:t>Objective: </w:t>
      </w:r>
      <w:r w:rsidRPr="00C4676E">
        <w:rPr>
          <w:rFonts w:asciiTheme="minorHAnsi" w:hAnsiTheme="minorHAnsi" w:cstheme="minorHAnsi"/>
          <w:color w:val="212121"/>
          <w:sz w:val="22"/>
          <w:szCs w:val="22"/>
        </w:rPr>
        <w:t>Selective serotonin reuptake inhibitors (SSRIs) are the first choice in pharmacotherapy for children and adolescents with obsessive-compulsive disorder (OCD). SSRI trials for pediatric OCD have not been investigated using individual participant data (IPD), which is crucial for detecting patient-level effect modifiers. This study performed an IPD meta-analysis of efficacy of SSRIs compared with placebo and a meta-regression on baseline patient characteristics that might modify efficacy.</w:t>
      </w:r>
    </w:p>
    <w:p w14:paraId="651F1DF4" w14:textId="77777777" w:rsidR="00AA03EC" w:rsidRPr="00C4676E" w:rsidRDefault="00AA03EC" w:rsidP="00AA03EC">
      <w:pPr>
        <w:pStyle w:val="NormalWeb"/>
        <w:shd w:val="clear" w:color="auto" w:fill="FFFFFF"/>
        <w:rPr>
          <w:rFonts w:asciiTheme="minorHAnsi" w:hAnsiTheme="minorHAnsi" w:cstheme="minorHAnsi"/>
          <w:color w:val="212121"/>
          <w:sz w:val="22"/>
          <w:szCs w:val="22"/>
        </w:rPr>
      </w:pPr>
      <w:r w:rsidRPr="00C4676E">
        <w:rPr>
          <w:rStyle w:val="Strong"/>
          <w:rFonts w:asciiTheme="minorHAnsi" w:hAnsiTheme="minorHAnsi" w:cstheme="minorHAnsi"/>
          <w:color w:val="212121"/>
          <w:sz w:val="22"/>
          <w:szCs w:val="22"/>
        </w:rPr>
        <w:t>Method: </w:t>
      </w:r>
      <w:r w:rsidRPr="00C4676E">
        <w:rPr>
          <w:rFonts w:asciiTheme="minorHAnsi" w:hAnsiTheme="minorHAnsi" w:cstheme="minorHAnsi"/>
          <w:color w:val="212121"/>
          <w:sz w:val="22"/>
          <w:szCs w:val="22"/>
        </w:rPr>
        <w:t xml:space="preserve">Crude participant data from short-term, randomized, placebo-controlled SSRI trials for pediatric OCD were obtained from the registry of the Dutch regulatory authority. A systematic literature search was also performed, and authors were approached to provide IPD. A 1- and 2-stage analysis was conducted, with change on Children's Yale-Brown Obsessive-Compulsive Scale (CY-BOCS) as the primary outcome. Odds ratio (OR) with ≥35% CY-BOCS reduction was used as the responder outcome measure. Modifying effect of age, sex, weight, duration of illness, family history, and baseline symptom severity was examined. The Cochrane </w:t>
      </w:r>
      <w:proofErr w:type="spellStart"/>
      <w:r w:rsidRPr="00C4676E">
        <w:rPr>
          <w:rFonts w:asciiTheme="minorHAnsi" w:hAnsiTheme="minorHAnsi" w:cstheme="minorHAnsi"/>
          <w:color w:val="212121"/>
          <w:sz w:val="22"/>
          <w:szCs w:val="22"/>
        </w:rPr>
        <w:t>RoB</w:t>
      </w:r>
      <w:proofErr w:type="spellEnd"/>
      <w:r w:rsidRPr="00C4676E">
        <w:rPr>
          <w:rFonts w:asciiTheme="minorHAnsi" w:hAnsiTheme="minorHAnsi" w:cstheme="minorHAnsi"/>
          <w:color w:val="212121"/>
          <w:sz w:val="22"/>
          <w:szCs w:val="22"/>
        </w:rPr>
        <w:t xml:space="preserve"> 2.0 tool was used to examine methodological rigor, and Grading of Recommendations Assessment, Development, and Evaluation (GRADE) was used to examine certainty of evidence.</w:t>
      </w:r>
    </w:p>
    <w:p w14:paraId="75CD0D37" w14:textId="77777777" w:rsidR="00AA03EC" w:rsidRPr="00C4676E" w:rsidRDefault="00AA03EC" w:rsidP="00AA03EC">
      <w:pPr>
        <w:pStyle w:val="NormalWeb"/>
        <w:shd w:val="clear" w:color="auto" w:fill="FFFFFF"/>
        <w:rPr>
          <w:rFonts w:asciiTheme="minorHAnsi" w:hAnsiTheme="minorHAnsi" w:cstheme="minorHAnsi"/>
          <w:color w:val="212121"/>
          <w:sz w:val="22"/>
          <w:szCs w:val="22"/>
        </w:rPr>
      </w:pPr>
      <w:r w:rsidRPr="00C4676E">
        <w:rPr>
          <w:rStyle w:val="Strong"/>
          <w:rFonts w:asciiTheme="minorHAnsi" w:hAnsiTheme="minorHAnsi" w:cstheme="minorHAnsi"/>
          <w:color w:val="212121"/>
          <w:sz w:val="22"/>
          <w:szCs w:val="22"/>
        </w:rPr>
        <w:t>Results: </w:t>
      </w:r>
      <w:r w:rsidRPr="00C4676E">
        <w:rPr>
          <w:rFonts w:asciiTheme="minorHAnsi" w:hAnsiTheme="minorHAnsi" w:cstheme="minorHAnsi"/>
          <w:color w:val="212121"/>
          <w:sz w:val="22"/>
          <w:szCs w:val="22"/>
        </w:rPr>
        <w:t>Data were obtained from 4 studies comprising 614 patients. The sample represented 86% of all participants ever included in double-blind placebo-controlled SSRI trials for pediatric OCD. Meta-analysis showed reduction of 3.0 CY-BOCS points compared with placebo (95% CI 2.5-3.5), corresponding to a small effect size (0.38 Hedges' g). Analysis of response showed an odds ratio of 1.89 (95% CI 1.45-2.45). Of all possible modifiers, severity was correlated negatively with odds ratio for response (β = -0.92, p = .0074). Risk of bias was generally low. All studies were performed in North America with an overrepresentation of White participants. Findings were limited by inability to include data on additional variables such as socioeconomic status and comorbidities.</w:t>
      </w:r>
    </w:p>
    <w:p w14:paraId="5AD358DE" w14:textId="2ED7D5D1" w:rsidR="00E54338" w:rsidRPr="00C4676E" w:rsidRDefault="00AA03EC" w:rsidP="00AA03EC">
      <w:pPr>
        <w:pStyle w:val="NormalWeb"/>
        <w:shd w:val="clear" w:color="auto" w:fill="FFFFFF"/>
        <w:rPr>
          <w:rFonts w:asciiTheme="minorHAnsi" w:hAnsiTheme="minorHAnsi" w:cstheme="minorHAnsi"/>
          <w:color w:val="212121"/>
          <w:sz w:val="22"/>
          <w:szCs w:val="22"/>
        </w:rPr>
      </w:pPr>
      <w:r w:rsidRPr="00C4676E">
        <w:rPr>
          <w:rStyle w:val="Strong"/>
          <w:rFonts w:asciiTheme="minorHAnsi" w:hAnsiTheme="minorHAnsi" w:cstheme="minorHAnsi"/>
          <w:color w:val="212121"/>
          <w:sz w:val="22"/>
          <w:szCs w:val="22"/>
        </w:rPr>
        <w:t>Conclusion: </w:t>
      </w:r>
      <w:r w:rsidRPr="00C4676E">
        <w:rPr>
          <w:rFonts w:asciiTheme="minorHAnsi" w:hAnsiTheme="minorHAnsi" w:cstheme="minorHAnsi"/>
          <w:color w:val="212121"/>
          <w:sz w:val="22"/>
          <w:szCs w:val="22"/>
        </w:rPr>
        <w:t>This IPD meta-analysis showed a small effect size of SSRIs in pediatric OCD, with baseline severity as a negative modifier of response. Generalizability of findings might be limited by selective inclusion of White, North American participants.</w:t>
      </w:r>
    </w:p>
    <w:p w14:paraId="78840F00" w14:textId="77777777" w:rsidR="00595750" w:rsidRDefault="00595750" w:rsidP="00595750">
      <w:pPr>
        <w:pStyle w:val="Heading1"/>
        <w:shd w:val="clear" w:color="auto" w:fill="FFFFFF"/>
        <w:rPr>
          <w:rFonts w:ascii="Merriweather" w:hAnsi="Merriweather"/>
          <w:color w:val="212121"/>
        </w:rPr>
      </w:pPr>
      <w:bookmarkStart w:id="11" w:name="_Toc192513614"/>
      <w:r>
        <w:rPr>
          <w:rFonts w:ascii="Merriweather" w:hAnsi="Merriweather"/>
          <w:color w:val="212121"/>
        </w:rPr>
        <w:t>Neurofeedback for Attention-Deficit/Hyperactivity Disorder: A Systematic Review and Meta-Analysis</w:t>
      </w:r>
      <w:bookmarkEnd w:id="11"/>
    </w:p>
    <w:p w14:paraId="760E1E56" w14:textId="17FD552F" w:rsidR="00595750" w:rsidRPr="00C4676E" w:rsidRDefault="00E351E8" w:rsidP="001F0826">
      <w:pPr>
        <w:pStyle w:val="NormalWeb"/>
        <w:shd w:val="clear" w:color="auto" w:fill="FFFFFF"/>
        <w:rPr>
          <w:rStyle w:val="Strong"/>
          <w:rFonts w:asciiTheme="minorHAnsi" w:hAnsiTheme="minorHAnsi" w:cstheme="minorHAnsi"/>
          <w:color w:val="212121"/>
          <w:sz w:val="22"/>
          <w:szCs w:val="22"/>
        </w:rPr>
      </w:pPr>
      <w:r w:rsidRPr="00C4676E">
        <w:rPr>
          <w:rFonts w:asciiTheme="minorHAnsi" w:hAnsiTheme="minorHAnsi" w:cstheme="minorHAnsi"/>
          <w:color w:val="212121"/>
          <w:sz w:val="22"/>
          <w:szCs w:val="22"/>
          <w:shd w:val="clear" w:color="auto" w:fill="FFFFFF"/>
        </w:rPr>
        <w:t xml:space="preserve">Westwood SJ, </w:t>
      </w:r>
      <w:proofErr w:type="spellStart"/>
      <w:r w:rsidRPr="00C4676E">
        <w:rPr>
          <w:rFonts w:asciiTheme="minorHAnsi" w:hAnsiTheme="minorHAnsi" w:cstheme="minorHAnsi"/>
          <w:color w:val="212121"/>
          <w:sz w:val="22"/>
          <w:szCs w:val="22"/>
          <w:shd w:val="clear" w:color="auto" w:fill="FFFFFF"/>
        </w:rPr>
        <w:t>Aggensteiner</w:t>
      </w:r>
      <w:proofErr w:type="spellEnd"/>
      <w:r w:rsidRPr="00C4676E">
        <w:rPr>
          <w:rFonts w:asciiTheme="minorHAnsi" w:hAnsiTheme="minorHAnsi" w:cstheme="minorHAnsi"/>
          <w:color w:val="212121"/>
          <w:sz w:val="22"/>
          <w:szCs w:val="22"/>
          <w:shd w:val="clear" w:color="auto" w:fill="FFFFFF"/>
        </w:rPr>
        <w:t xml:space="preserve"> PM, Kaiser A, Nagy P, Donno F, Merkl D, Balia C, Goujon A, Bousquet E, </w:t>
      </w:r>
      <w:proofErr w:type="spellStart"/>
      <w:r w:rsidRPr="00C4676E">
        <w:rPr>
          <w:rFonts w:asciiTheme="minorHAnsi" w:hAnsiTheme="minorHAnsi" w:cstheme="minorHAnsi"/>
          <w:color w:val="212121"/>
          <w:sz w:val="22"/>
          <w:szCs w:val="22"/>
          <w:shd w:val="clear" w:color="auto" w:fill="FFFFFF"/>
        </w:rPr>
        <w:t>Capodiferro</w:t>
      </w:r>
      <w:proofErr w:type="spellEnd"/>
      <w:r w:rsidRPr="00C4676E">
        <w:rPr>
          <w:rFonts w:asciiTheme="minorHAnsi" w:hAnsiTheme="minorHAnsi" w:cstheme="minorHAnsi"/>
          <w:color w:val="212121"/>
          <w:sz w:val="22"/>
          <w:szCs w:val="22"/>
          <w:shd w:val="clear" w:color="auto" w:fill="FFFFFF"/>
        </w:rPr>
        <w:t xml:space="preserve"> AM, Derks L, </w:t>
      </w:r>
      <w:proofErr w:type="spellStart"/>
      <w:r w:rsidRPr="00C4676E">
        <w:rPr>
          <w:rFonts w:asciiTheme="minorHAnsi" w:hAnsiTheme="minorHAnsi" w:cstheme="minorHAnsi"/>
          <w:color w:val="212121"/>
          <w:sz w:val="22"/>
          <w:szCs w:val="22"/>
          <w:shd w:val="clear" w:color="auto" w:fill="FFFFFF"/>
        </w:rPr>
        <w:t>Purper-Ouakil</w:t>
      </w:r>
      <w:proofErr w:type="spellEnd"/>
      <w:r w:rsidRPr="00C4676E">
        <w:rPr>
          <w:rFonts w:asciiTheme="minorHAnsi" w:hAnsiTheme="minorHAnsi" w:cstheme="minorHAnsi"/>
          <w:color w:val="212121"/>
          <w:sz w:val="22"/>
          <w:szCs w:val="22"/>
          <w:shd w:val="clear" w:color="auto" w:fill="FFFFFF"/>
        </w:rPr>
        <w:t xml:space="preserve"> D, Carucci S, Holtmann M, Brandeis D, Cortese S, </w:t>
      </w:r>
      <w:proofErr w:type="spellStart"/>
      <w:r w:rsidRPr="00C4676E">
        <w:rPr>
          <w:rFonts w:asciiTheme="minorHAnsi" w:hAnsiTheme="minorHAnsi" w:cstheme="minorHAnsi"/>
          <w:color w:val="212121"/>
          <w:sz w:val="22"/>
          <w:szCs w:val="22"/>
          <w:shd w:val="clear" w:color="auto" w:fill="FFFFFF"/>
        </w:rPr>
        <w:t>Sonuga</w:t>
      </w:r>
      <w:proofErr w:type="spellEnd"/>
      <w:r w:rsidRPr="00C4676E">
        <w:rPr>
          <w:rFonts w:asciiTheme="minorHAnsi" w:hAnsiTheme="minorHAnsi" w:cstheme="minorHAnsi"/>
          <w:color w:val="212121"/>
          <w:sz w:val="22"/>
          <w:szCs w:val="22"/>
          <w:shd w:val="clear" w:color="auto" w:fill="FFFFFF"/>
        </w:rPr>
        <w:t xml:space="preserve">-Barke EJS; European ADHD Guidelines Group (EAGG). Neurofeedback for Attention-Deficit/Hyperactivity Disorder: A Systematic Review and Meta-Analysis. JAMA Psychiatry. 2025 Feb 1;82(2):118-129. </w:t>
      </w:r>
      <w:proofErr w:type="spellStart"/>
      <w:r w:rsidRPr="00C4676E">
        <w:rPr>
          <w:rFonts w:asciiTheme="minorHAnsi" w:hAnsiTheme="minorHAnsi" w:cstheme="minorHAnsi"/>
          <w:color w:val="212121"/>
          <w:sz w:val="22"/>
          <w:szCs w:val="22"/>
          <w:shd w:val="clear" w:color="auto" w:fill="FFFFFF"/>
        </w:rPr>
        <w:t>doi</w:t>
      </w:r>
      <w:proofErr w:type="spellEnd"/>
      <w:r w:rsidRPr="00C4676E">
        <w:rPr>
          <w:rFonts w:asciiTheme="minorHAnsi" w:hAnsiTheme="minorHAnsi" w:cstheme="minorHAnsi"/>
          <w:color w:val="212121"/>
          <w:sz w:val="22"/>
          <w:szCs w:val="22"/>
          <w:shd w:val="clear" w:color="auto" w:fill="FFFFFF"/>
        </w:rPr>
        <w:t xml:space="preserve">: 10.1001/jamapsychiatry.2024.3702. </w:t>
      </w:r>
      <w:hyperlink r:id="rId19" w:history="1">
        <w:r w:rsidRPr="00C4676E">
          <w:rPr>
            <w:rStyle w:val="Hyperlink"/>
            <w:rFonts w:asciiTheme="minorHAnsi" w:hAnsiTheme="minorHAnsi" w:cstheme="minorHAnsi"/>
            <w:sz w:val="22"/>
            <w:szCs w:val="22"/>
            <w:shd w:val="clear" w:color="auto" w:fill="FFFFFF"/>
          </w:rPr>
          <w:t>PMID: 39661381</w:t>
        </w:r>
      </w:hyperlink>
      <w:r w:rsidRPr="00C4676E">
        <w:rPr>
          <w:rFonts w:asciiTheme="minorHAnsi" w:hAnsiTheme="minorHAnsi" w:cstheme="minorHAnsi"/>
          <w:color w:val="212121"/>
          <w:sz w:val="22"/>
          <w:szCs w:val="22"/>
          <w:shd w:val="clear" w:color="auto" w:fill="FFFFFF"/>
        </w:rPr>
        <w:t>; PMCID: PMC11800020.</w:t>
      </w:r>
    </w:p>
    <w:p w14:paraId="016E1B2B" w14:textId="7732E1D2" w:rsidR="001F0826" w:rsidRPr="00C4676E" w:rsidRDefault="001F0826" w:rsidP="001F0826">
      <w:pPr>
        <w:pStyle w:val="NormalWeb"/>
        <w:shd w:val="clear" w:color="auto" w:fill="FFFFFF"/>
        <w:rPr>
          <w:rFonts w:asciiTheme="minorHAnsi" w:hAnsiTheme="minorHAnsi" w:cstheme="minorHAnsi"/>
          <w:color w:val="212121"/>
          <w:sz w:val="22"/>
          <w:szCs w:val="22"/>
        </w:rPr>
      </w:pPr>
      <w:r w:rsidRPr="00C4676E">
        <w:rPr>
          <w:rStyle w:val="Strong"/>
          <w:rFonts w:asciiTheme="minorHAnsi" w:hAnsiTheme="minorHAnsi" w:cstheme="minorHAnsi"/>
          <w:color w:val="212121"/>
          <w:sz w:val="22"/>
          <w:szCs w:val="22"/>
        </w:rPr>
        <w:t>Importance: </w:t>
      </w:r>
      <w:r w:rsidRPr="00C4676E">
        <w:rPr>
          <w:rFonts w:asciiTheme="minorHAnsi" w:hAnsiTheme="minorHAnsi" w:cstheme="minorHAnsi"/>
          <w:color w:val="212121"/>
          <w:sz w:val="22"/>
          <w:szCs w:val="22"/>
        </w:rPr>
        <w:t>Neurofeedback has been proposed for the treatment of attention-deficit/hyperactivity disorder (ADHD</w:t>
      </w:r>
      <w:proofErr w:type="gramStart"/>
      <w:r w:rsidRPr="00C4676E">
        <w:rPr>
          <w:rFonts w:asciiTheme="minorHAnsi" w:hAnsiTheme="minorHAnsi" w:cstheme="minorHAnsi"/>
          <w:color w:val="212121"/>
          <w:sz w:val="22"/>
          <w:szCs w:val="22"/>
        </w:rPr>
        <w:t>)</w:t>
      </w:r>
      <w:proofErr w:type="gramEnd"/>
      <w:r w:rsidRPr="00C4676E">
        <w:rPr>
          <w:rFonts w:asciiTheme="minorHAnsi" w:hAnsiTheme="minorHAnsi" w:cstheme="minorHAnsi"/>
          <w:color w:val="212121"/>
          <w:sz w:val="22"/>
          <w:szCs w:val="22"/>
        </w:rPr>
        <w:t xml:space="preserve"> but the efficacy of this intervention remains unclear.</w:t>
      </w:r>
    </w:p>
    <w:p w14:paraId="7814E735" w14:textId="77777777" w:rsidR="001F0826" w:rsidRPr="00C4676E" w:rsidRDefault="001F0826" w:rsidP="001F0826">
      <w:pPr>
        <w:pStyle w:val="NormalWeb"/>
        <w:shd w:val="clear" w:color="auto" w:fill="FFFFFF"/>
        <w:rPr>
          <w:rFonts w:asciiTheme="minorHAnsi" w:hAnsiTheme="minorHAnsi" w:cstheme="minorHAnsi"/>
          <w:color w:val="212121"/>
          <w:sz w:val="22"/>
          <w:szCs w:val="22"/>
        </w:rPr>
      </w:pPr>
      <w:r w:rsidRPr="00C4676E">
        <w:rPr>
          <w:rStyle w:val="Strong"/>
          <w:rFonts w:asciiTheme="minorHAnsi" w:hAnsiTheme="minorHAnsi" w:cstheme="minorHAnsi"/>
          <w:color w:val="212121"/>
          <w:sz w:val="22"/>
          <w:szCs w:val="22"/>
        </w:rPr>
        <w:t>Objective: </w:t>
      </w:r>
      <w:r w:rsidRPr="00C4676E">
        <w:rPr>
          <w:rFonts w:asciiTheme="minorHAnsi" w:hAnsiTheme="minorHAnsi" w:cstheme="minorHAnsi"/>
          <w:color w:val="212121"/>
          <w:sz w:val="22"/>
          <w:szCs w:val="22"/>
        </w:rPr>
        <w:t>To conduct a meta-analysis of randomized clinical trials (RCTs) using probably blinded (</w:t>
      </w:r>
      <w:proofErr w:type="spellStart"/>
      <w:r w:rsidRPr="00C4676E">
        <w:rPr>
          <w:rFonts w:asciiTheme="minorHAnsi" w:hAnsiTheme="minorHAnsi" w:cstheme="minorHAnsi"/>
          <w:color w:val="212121"/>
          <w:sz w:val="22"/>
          <w:szCs w:val="22"/>
        </w:rPr>
        <w:t>ie</w:t>
      </w:r>
      <w:proofErr w:type="spellEnd"/>
      <w:r w:rsidRPr="00C4676E">
        <w:rPr>
          <w:rFonts w:asciiTheme="minorHAnsi" w:hAnsiTheme="minorHAnsi" w:cstheme="minorHAnsi"/>
          <w:color w:val="212121"/>
          <w:sz w:val="22"/>
          <w:szCs w:val="22"/>
        </w:rPr>
        <w:t xml:space="preserve">, rated by individuals probably or certainly unaware of treatment allocation) or neuropsychological </w:t>
      </w:r>
      <w:r w:rsidRPr="00C4676E">
        <w:rPr>
          <w:rFonts w:asciiTheme="minorHAnsi" w:hAnsiTheme="minorHAnsi" w:cstheme="minorHAnsi"/>
          <w:color w:val="212121"/>
          <w:sz w:val="22"/>
          <w:szCs w:val="22"/>
        </w:rPr>
        <w:lastRenderedPageBreak/>
        <w:t>outcomes to test the efficacy of neurofeedback as a treatment for ADHD in terms of core symptom reduction and improved neuropsychological outcomes.</w:t>
      </w:r>
    </w:p>
    <w:p w14:paraId="54F6CB00" w14:textId="77777777" w:rsidR="001F0826" w:rsidRPr="00C4676E" w:rsidRDefault="001F0826" w:rsidP="001F0826">
      <w:pPr>
        <w:pStyle w:val="NormalWeb"/>
        <w:shd w:val="clear" w:color="auto" w:fill="FFFFFF"/>
        <w:rPr>
          <w:rFonts w:asciiTheme="minorHAnsi" w:hAnsiTheme="minorHAnsi" w:cstheme="minorHAnsi"/>
          <w:color w:val="212121"/>
          <w:sz w:val="22"/>
          <w:szCs w:val="22"/>
        </w:rPr>
      </w:pPr>
      <w:r w:rsidRPr="00C4676E">
        <w:rPr>
          <w:rStyle w:val="Strong"/>
          <w:rFonts w:asciiTheme="minorHAnsi" w:hAnsiTheme="minorHAnsi" w:cstheme="minorHAnsi"/>
          <w:color w:val="212121"/>
          <w:sz w:val="22"/>
          <w:szCs w:val="22"/>
        </w:rPr>
        <w:t>Data sources: </w:t>
      </w:r>
      <w:r w:rsidRPr="00C4676E">
        <w:rPr>
          <w:rFonts w:asciiTheme="minorHAnsi" w:hAnsiTheme="minorHAnsi" w:cstheme="minorHAnsi"/>
          <w:color w:val="212121"/>
          <w:sz w:val="22"/>
          <w:szCs w:val="22"/>
        </w:rPr>
        <w:t>PubMed (MEDLINE), Ovid (</w:t>
      </w:r>
      <w:proofErr w:type="spellStart"/>
      <w:r w:rsidRPr="00C4676E">
        <w:rPr>
          <w:rFonts w:asciiTheme="minorHAnsi" w:hAnsiTheme="minorHAnsi" w:cstheme="minorHAnsi"/>
          <w:color w:val="212121"/>
          <w:sz w:val="22"/>
          <w:szCs w:val="22"/>
        </w:rPr>
        <w:t>PsycInfo</w:t>
      </w:r>
      <w:proofErr w:type="spellEnd"/>
      <w:r w:rsidRPr="00C4676E">
        <w:rPr>
          <w:rFonts w:asciiTheme="minorHAnsi" w:hAnsiTheme="minorHAnsi" w:cstheme="minorHAnsi"/>
          <w:color w:val="212121"/>
          <w:sz w:val="22"/>
          <w:szCs w:val="22"/>
        </w:rPr>
        <w:t>, MEDLINE, Embase + Embase Classic), and Web of Science, as well as the reference lists of eligible records and relevant systematic reviews, were searched until July 25, 2023, with no language limits.</w:t>
      </w:r>
    </w:p>
    <w:p w14:paraId="1AD68FDA" w14:textId="77777777" w:rsidR="001F0826" w:rsidRPr="00C4676E" w:rsidRDefault="001F0826" w:rsidP="001F0826">
      <w:pPr>
        <w:pStyle w:val="NormalWeb"/>
        <w:shd w:val="clear" w:color="auto" w:fill="FFFFFF"/>
        <w:rPr>
          <w:rFonts w:asciiTheme="minorHAnsi" w:hAnsiTheme="minorHAnsi" w:cstheme="minorHAnsi"/>
          <w:color w:val="212121"/>
          <w:sz w:val="22"/>
          <w:szCs w:val="22"/>
        </w:rPr>
      </w:pPr>
      <w:r w:rsidRPr="00C4676E">
        <w:rPr>
          <w:rStyle w:val="Strong"/>
          <w:rFonts w:asciiTheme="minorHAnsi" w:hAnsiTheme="minorHAnsi" w:cstheme="minorHAnsi"/>
          <w:color w:val="212121"/>
          <w:sz w:val="22"/>
          <w:szCs w:val="22"/>
        </w:rPr>
        <w:t>Study selection: </w:t>
      </w:r>
      <w:r w:rsidRPr="00C4676E">
        <w:rPr>
          <w:rFonts w:asciiTheme="minorHAnsi" w:hAnsiTheme="minorHAnsi" w:cstheme="minorHAnsi"/>
          <w:color w:val="212121"/>
          <w:sz w:val="22"/>
          <w:szCs w:val="22"/>
        </w:rPr>
        <w:t>Parallel-arm RCTs investigating neurofeedback in participants of any age with a clinical ADHD or hyperkinetic syndrome diagnosis were included.</w:t>
      </w:r>
    </w:p>
    <w:p w14:paraId="3459514C" w14:textId="77777777" w:rsidR="001F0826" w:rsidRPr="00C4676E" w:rsidRDefault="001F0826" w:rsidP="001F0826">
      <w:pPr>
        <w:pStyle w:val="NormalWeb"/>
        <w:shd w:val="clear" w:color="auto" w:fill="FFFFFF"/>
        <w:rPr>
          <w:rFonts w:asciiTheme="minorHAnsi" w:hAnsiTheme="minorHAnsi" w:cstheme="minorHAnsi"/>
          <w:color w:val="212121"/>
          <w:sz w:val="22"/>
          <w:szCs w:val="22"/>
        </w:rPr>
      </w:pPr>
      <w:r w:rsidRPr="00C4676E">
        <w:rPr>
          <w:rStyle w:val="Strong"/>
          <w:rFonts w:asciiTheme="minorHAnsi" w:hAnsiTheme="minorHAnsi" w:cstheme="minorHAnsi"/>
          <w:color w:val="212121"/>
          <w:sz w:val="22"/>
          <w:szCs w:val="22"/>
        </w:rPr>
        <w:t>Data extraction and synthesis: </w:t>
      </w:r>
      <w:r w:rsidRPr="00C4676E">
        <w:rPr>
          <w:rFonts w:asciiTheme="minorHAnsi" w:hAnsiTheme="minorHAnsi" w:cstheme="minorHAnsi"/>
          <w:color w:val="212121"/>
          <w:sz w:val="22"/>
          <w:szCs w:val="22"/>
        </w:rPr>
        <w:t>Standardized mean differences (SMDs) with Hedges g correction were pooled in random effects meta-analyses for all eligible outcomes.</w:t>
      </w:r>
    </w:p>
    <w:p w14:paraId="6190A5CD" w14:textId="77777777" w:rsidR="001F0826" w:rsidRPr="00C4676E" w:rsidRDefault="001F0826" w:rsidP="001F0826">
      <w:pPr>
        <w:pStyle w:val="NormalWeb"/>
        <w:shd w:val="clear" w:color="auto" w:fill="FFFFFF"/>
        <w:rPr>
          <w:rFonts w:asciiTheme="minorHAnsi" w:hAnsiTheme="minorHAnsi" w:cstheme="minorHAnsi"/>
          <w:color w:val="212121"/>
          <w:sz w:val="22"/>
          <w:szCs w:val="22"/>
        </w:rPr>
      </w:pPr>
      <w:r w:rsidRPr="00C4676E">
        <w:rPr>
          <w:rStyle w:val="Strong"/>
          <w:rFonts w:asciiTheme="minorHAnsi" w:hAnsiTheme="minorHAnsi" w:cstheme="minorHAnsi"/>
          <w:color w:val="212121"/>
          <w:sz w:val="22"/>
          <w:szCs w:val="22"/>
        </w:rPr>
        <w:t>Main outcomes and measures: </w:t>
      </w:r>
      <w:r w:rsidRPr="00C4676E">
        <w:rPr>
          <w:rFonts w:asciiTheme="minorHAnsi" w:hAnsiTheme="minorHAnsi" w:cstheme="minorHAnsi"/>
          <w:color w:val="212121"/>
          <w:sz w:val="22"/>
          <w:szCs w:val="22"/>
        </w:rPr>
        <w:t>The primary outcome was ADHD total symptom severity assessed at the first postintervention time point, focusing on reports by individuals judged probably or certainly unaware of treatment allocation (probably blinded). Secondary outcomes were inattention and/or hyperactivity-impulsivity symptoms and neuropsychological outcomes postintervention and at a longer-term follow-up (</w:t>
      </w:r>
      <w:proofErr w:type="spellStart"/>
      <w:r w:rsidRPr="00C4676E">
        <w:rPr>
          <w:rFonts w:asciiTheme="minorHAnsi" w:hAnsiTheme="minorHAnsi" w:cstheme="minorHAnsi"/>
          <w:color w:val="212121"/>
          <w:sz w:val="22"/>
          <w:szCs w:val="22"/>
        </w:rPr>
        <w:t>ie</w:t>
      </w:r>
      <w:proofErr w:type="spellEnd"/>
      <w:r w:rsidRPr="00C4676E">
        <w:rPr>
          <w:rFonts w:asciiTheme="minorHAnsi" w:hAnsiTheme="minorHAnsi" w:cstheme="minorHAnsi"/>
          <w:color w:val="212121"/>
          <w:sz w:val="22"/>
          <w:szCs w:val="22"/>
        </w:rPr>
        <w:t>, after the last follow-up time point). RCTs were assessed with the Cochrane risk of bias tool version 2.0.</w:t>
      </w:r>
    </w:p>
    <w:p w14:paraId="05359779" w14:textId="77777777" w:rsidR="001F0826" w:rsidRPr="00C4676E" w:rsidRDefault="001F0826" w:rsidP="001F0826">
      <w:pPr>
        <w:pStyle w:val="NormalWeb"/>
        <w:shd w:val="clear" w:color="auto" w:fill="FFFFFF"/>
        <w:rPr>
          <w:rFonts w:asciiTheme="minorHAnsi" w:hAnsiTheme="minorHAnsi" w:cstheme="minorHAnsi"/>
          <w:color w:val="212121"/>
          <w:sz w:val="22"/>
          <w:szCs w:val="22"/>
        </w:rPr>
      </w:pPr>
      <w:r w:rsidRPr="00C4676E">
        <w:rPr>
          <w:rStyle w:val="Strong"/>
          <w:rFonts w:asciiTheme="minorHAnsi" w:hAnsiTheme="minorHAnsi" w:cstheme="minorHAnsi"/>
          <w:color w:val="212121"/>
          <w:sz w:val="22"/>
          <w:szCs w:val="22"/>
        </w:rPr>
        <w:t>Results: </w:t>
      </w:r>
      <w:r w:rsidRPr="00C4676E">
        <w:rPr>
          <w:rFonts w:asciiTheme="minorHAnsi" w:hAnsiTheme="minorHAnsi" w:cstheme="minorHAnsi"/>
          <w:color w:val="212121"/>
          <w:sz w:val="22"/>
          <w:szCs w:val="22"/>
        </w:rPr>
        <w:t>A total of 38 RCTs (2472 participants aged 5 to 40 years) were included. Probably blinded reports of ADHD total symptoms showed no significant improvement with neurofeedback (k = 20; n = 1214; SMD, 0.04; 95% CI, -0.10 to 0.18). A small significant improvement was seen when analyses were restricted to RCTs using established standard protocols (k = 9; n = 681; SMD, 0.21; 95% CI, 0.02 to 0.40). Results remained similar with adults excluded or when analyses were restricted to RCTs where cortical learning or self-regulation was established. Of the 5 neuropsychological outcomes analyzed, a significant but small improvement was observed only for processing speed (k = 15; n = 909; SMD, 0.35; 95% CI, 0.01 to 0.69). Heterogeneity was generally low to moderate.</w:t>
      </w:r>
    </w:p>
    <w:p w14:paraId="7400A2F1" w14:textId="77777777" w:rsidR="001F0826" w:rsidRPr="00C4676E" w:rsidRDefault="001F0826" w:rsidP="001F0826">
      <w:pPr>
        <w:pStyle w:val="NormalWeb"/>
        <w:shd w:val="clear" w:color="auto" w:fill="FFFFFF"/>
        <w:rPr>
          <w:rFonts w:asciiTheme="minorHAnsi" w:hAnsiTheme="minorHAnsi" w:cstheme="minorHAnsi"/>
          <w:color w:val="212121"/>
          <w:sz w:val="22"/>
          <w:szCs w:val="22"/>
        </w:rPr>
      </w:pPr>
      <w:r w:rsidRPr="00C4676E">
        <w:rPr>
          <w:rStyle w:val="Strong"/>
          <w:rFonts w:asciiTheme="minorHAnsi" w:hAnsiTheme="minorHAnsi" w:cstheme="minorHAnsi"/>
          <w:color w:val="212121"/>
          <w:sz w:val="22"/>
          <w:szCs w:val="22"/>
        </w:rPr>
        <w:t>Conclusions and relevance: </w:t>
      </w:r>
      <w:r w:rsidRPr="00C4676E">
        <w:rPr>
          <w:rFonts w:asciiTheme="minorHAnsi" w:hAnsiTheme="minorHAnsi" w:cstheme="minorHAnsi"/>
          <w:color w:val="212121"/>
          <w:sz w:val="22"/>
          <w:szCs w:val="22"/>
        </w:rPr>
        <w:t>Overall, neurofeedback did not appear to meaningfully benefit individuals with ADHD, clinically or neuropsychologically, at the group level. Future studies seeking to identify individuals with ADHD who may benefit from neurofeedback could focus on using standard neurofeedback protocols, measuring processing speed, and leveraging advances in precision medicine, including neuroimaging technology.</w:t>
      </w:r>
    </w:p>
    <w:p w14:paraId="685504AF" w14:textId="758A743F" w:rsidR="0048511F" w:rsidRPr="0048511F" w:rsidRDefault="0048511F" w:rsidP="0048511F">
      <w:pPr>
        <w:pStyle w:val="Heading1"/>
        <w:shd w:val="clear" w:color="auto" w:fill="FFFFFF"/>
        <w:rPr>
          <w:rStyle w:val="Strong"/>
          <w:rFonts w:ascii="Merriweather" w:hAnsi="Merriweather"/>
          <w:b w:val="0"/>
          <w:bCs w:val="0"/>
          <w:color w:val="212121"/>
        </w:rPr>
      </w:pPr>
      <w:bookmarkStart w:id="12" w:name="_Toc192513615"/>
      <w:r>
        <w:rPr>
          <w:rFonts w:ascii="Merriweather" w:hAnsi="Merriweather"/>
          <w:color w:val="212121"/>
        </w:rPr>
        <w:t>Psychological Interventions for Pediatric Posttraumatic Stress Disorder: A Systematic Review and Network Meta-Analysis</w:t>
      </w:r>
      <w:bookmarkEnd w:id="12"/>
    </w:p>
    <w:p w14:paraId="532B728D" w14:textId="3C6ADA2C" w:rsidR="0048511F" w:rsidRPr="00C4676E" w:rsidRDefault="0048511F" w:rsidP="001F0826">
      <w:pPr>
        <w:pStyle w:val="NormalWeb"/>
        <w:shd w:val="clear" w:color="auto" w:fill="FFFFFF"/>
        <w:rPr>
          <w:rStyle w:val="Strong"/>
          <w:rFonts w:asciiTheme="minorHAnsi" w:hAnsiTheme="minorHAnsi" w:cstheme="minorHAnsi"/>
          <w:color w:val="212121"/>
          <w:sz w:val="22"/>
          <w:szCs w:val="22"/>
        </w:rPr>
      </w:pPr>
      <w:r w:rsidRPr="00C4676E">
        <w:rPr>
          <w:rFonts w:asciiTheme="minorHAnsi" w:hAnsiTheme="minorHAnsi" w:cstheme="minorHAnsi"/>
          <w:color w:val="212121"/>
          <w:sz w:val="22"/>
          <w:szCs w:val="22"/>
          <w:shd w:val="clear" w:color="auto" w:fill="FFFFFF"/>
        </w:rPr>
        <w:t xml:space="preserve">Hoppen TH, </w:t>
      </w:r>
      <w:proofErr w:type="spellStart"/>
      <w:r w:rsidRPr="00C4676E">
        <w:rPr>
          <w:rFonts w:asciiTheme="minorHAnsi" w:hAnsiTheme="minorHAnsi" w:cstheme="minorHAnsi"/>
          <w:color w:val="212121"/>
          <w:sz w:val="22"/>
          <w:szCs w:val="22"/>
          <w:shd w:val="clear" w:color="auto" w:fill="FFFFFF"/>
        </w:rPr>
        <w:t>Wessarges</w:t>
      </w:r>
      <w:proofErr w:type="spellEnd"/>
      <w:r w:rsidRPr="00C4676E">
        <w:rPr>
          <w:rFonts w:asciiTheme="minorHAnsi" w:hAnsiTheme="minorHAnsi" w:cstheme="minorHAnsi"/>
          <w:color w:val="212121"/>
          <w:sz w:val="22"/>
          <w:szCs w:val="22"/>
          <w:shd w:val="clear" w:color="auto" w:fill="FFFFFF"/>
        </w:rPr>
        <w:t xml:space="preserve"> L, Jehn M, Mutz J, Kip A, Schlechter P, Meiser-Stedman R, Morina N. Psychological Interventions for Pediatric Posttraumatic Stress Disorder: A Systematic Review and Network Meta-Analysis. JAMA Psychiatry. 2025 Feb 1;82(2):130-141. </w:t>
      </w:r>
      <w:proofErr w:type="spellStart"/>
      <w:r w:rsidRPr="00C4676E">
        <w:rPr>
          <w:rFonts w:asciiTheme="minorHAnsi" w:hAnsiTheme="minorHAnsi" w:cstheme="minorHAnsi"/>
          <w:color w:val="212121"/>
          <w:sz w:val="22"/>
          <w:szCs w:val="22"/>
          <w:shd w:val="clear" w:color="auto" w:fill="FFFFFF"/>
        </w:rPr>
        <w:t>doi</w:t>
      </w:r>
      <w:proofErr w:type="spellEnd"/>
      <w:r w:rsidRPr="00C4676E">
        <w:rPr>
          <w:rFonts w:asciiTheme="minorHAnsi" w:hAnsiTheme="minorHAnsi" w:cstheme="minorHAnsi"/>
          <w:color w:val="212121"/>
          <w:sz w:val="22"/>
          <w:szCs w:val="22"/>
          <w:shd w:val="clear" w:color="auto" w:fill="FFFFFF"/>
        </w:rPr>
        <w:t xml:space="preserve">: 10.1001/jamapsychiatry.2024.3908. </w:t>
      </w:r>
      <w:hyperlink r:id="rId20" w:history="1">
        <w:r w:rsidRPr="00C4676E">
          <w:rPr>
            <w:rStyle w:val="Hyperlink"/>
            <w:rFonts w:asciiTheme="minorHAnsi" w:hAnsiTheme="minorHAnsi" w:cstheme="minorHAnsi"/>
            <w:sz w:val="22"/>
            <w:szCs w:val="22"/>
            <w:shd w:val="clear" w:color="auto" w:fill="FFFFFF"/>
          </w:rPr>
          <w:t>PMID: 39630422</w:t>
        </w:r>
      </w:hyperlink>
      <w:r w:rsidRPr="00C4676E">
        <w:rPr>
          <w:rFonts w:asciiTheme="minorHAnsi" w:hAnsiTheme="minorHAnsi" w:cstheme="minorHAnsi"/>
          <w:color w:val="212121"/>
          <w:sz w:val="22"/>
          <w:szCs w:val="22"/>
          <w:shd w:val="clear" w:color="auto" w:fill="FFFFFF"/>
        </w:rPr>
        <w:t>; PMCID: PMC11618582.</w:t>
      </w:r>
    </w:p>
    <w:p w14:paraId="055BE8E7" w14:textId="5B9A8D4C" w:rsidR="001F0826" w:rsidRPr="00C4676E" w:rsidRDefault="001F0826" w:rsidP="001F0826">
      <w:pPr>
        <w:pStyle w:val="NormalWeb"/>
        <w:shd w:val="clear" w:color="auto" w:fill="FFFFFF"/>
        <w:rPr>
          <w:rFonts w:asciiTheme="minorHAnsi" w:hAnsiTheme="minorHAnsi" w:cstheme="minorHAnsi"/>
          <w:color w:val="212121"/>
          <w:sz w:val="22"/>
          <w:szCs w:val="22"/>
        </w:rPr>
      </w:pPr>
      <w:r w:rsidRPr="00C4676E">
        <w:rPr>
          <w:rStyle w:val="Strong"/>
          <w:rFonts w:asciiTheme="minorHAnsi" w:hAnsiTheme="minorHAnsi" w:cstheme="minorHAnsi"/>
          <w:color w:val="212121"/>
          <w:sz w:val="22"/>
          <w:szCs w:val="22"/>
        </w:rPr>
        <w:t>Importance: </w:t>
      </w:r>
      <w:r w:rsidRPr="00C4676E">
        <w:rPr>
          <w:rFonts w:asciiTheme="minorHAnsi" w:hAnsiTheme="minorHAnsi" w:cstheme="minorHAnsi"/>
          <w:color w:val="212121"/>
          <w:sz w:val="22"/>
          <w:szCs w:val="22"/>
        </w:rPr>
        <w:t>Pediatric posttraumatic stress disorder (PTSD) is a common and debilitating mental disorder, yet a comprehensive network meta-analysis examining psychological interventions is lacking.</w:t>
      </w:r>
    </w:p>
    <w:p w14:paraId="3202889C" w14:textId="77777777" w:rsidR="001F0826" w:rsidRPr="00C4676E" w:rsidRDefault="001F0826" w:rsidP="001F0826">
      <w:pPr>
        <w:pStyle w:val="NormalWeb"/>
        <w:shd w:val="clear" w:color="auto" w:fill="FFFFFF"/>
        <w:rPr>
          <w:rFonts w:asciiTheme="minorHAnsi" w:hAnsiTheme="minorHAnsi" w:cstheme="minorHAnsi"/>
          <w:color w:val="212121"/>
          <w:sz w:val="22"/>
          <w:szCs w:val="22"/>
        </w:rPr>
      </w:pPr>
      <w:r w:rsidRPr="00C4676E">
        <w:rPr>
          <w:rStyle w:val="Strong"/>
          <w:rFonts w:asciiTheme="minorHAnsi" w:hAnsiTheme="minorHAnsi" w:cstheme="minorHAnsi"/>
          <w:color w:val="212121"/>
          <w:sz w:val="22"/>
          <w:szCs w:val="22"/>
        </w:rPr>
        <w:lastRenderedPageBreak/>
        <w:t>Objective: </w:t>
      </w:r>
      <w:r w:rsidRPr="00C4676E">
        <w:rPr>
          <w:rFonts w:asciiTheme="minorHAnsi" w:hAnsiTheme="minorHAnsi" w:cstheme="minorHAnsi"/>
          <w:color w:val="212121"/>
          <w:sz w:val="22"/>
          <w:szCs w:val="22"/>
        </w:rPr>
        <w:t>To synthesize all available evidence on psychological interventions for pediatric PTSD in a comprehensive systematic review and network meta-analysis.</w:t>
      </w:r>
    </w:p>
    <w:p w14:paraId="263FA656" w14:textId="77777777" w:rsidR="001F0826" w:rsidRPr="00C4676E" w:rsidRDefault="001F0826" w:rsidP="001F0826">
      <w:pPr>
        <w:pStyle w:val="NormalWeb"/>
        <w:shd w:val="clear" w:color="auto" w:fill="FFFFFF"/>
        <w:rPr>
          <w:rFonts w:asciiTheme="minorHAnsi" w:hAnsiTheme="minorHAnsi" w:cstheme="minorHAnsi"/>
          <w:color w:val="212121"/>
          <w:sz w:val="22"/>
          <w:szCs w:val="22"/>
        </w:rPr>
      </w:pPr>
      <w:r w:rsidRPr="00C4676E">
        <w:rPr>
          <w:rStyle w:val="Strong"/>
          <w:rFonts w:asciiTheme="minorHAnsi" w:hAnsiTheme="minorHAnsi" w:cstheme="minorHAnsi"/>
          <w:color w:val="212121"/>
          <w:sz w:val="22"/>
          <w:szCs w:val="22"/>
        </w:rPr>
        <w:t>Data sources: </w:t>
      </w:r>
      <w:r w:rsidRPr="00C4676E">
        <w:rPr>
          <w:rFonts w:asciiTheme="minorHAnsi" w:hAnsiTheme="minorHAnsi" w:cstheme="minorHAnsi"/>
          <w:color w:val="212121"/>
          <w:sz w:val="22"/>
          <w:szCs w:val="22"/>
        </w:rPr>
        <w:t xml:space="preserve">PsycINFO, MEDLINE, Web of Science, and </w:t>
      </w:r>
      <w:proofErr w:type="spellStart"/>
      <w:r w:rsidRPr="00C4676E">
        <w:rPr>
          <w:rFonts w:asciiTheme="minorHAnsi" w:hAnsiTheme="minorHAnsi" w:cstheme="minorHAnsi"/>
          <w:color w:val="212121"/>
          <w:sz w:val="22"/>
          <w:szCs w:val="22"/>
        </w:rPr>
        <w:t>PTSDpubs</w:t>
      </w:r>
      <w:proofErr w:type="spellEnd"/>
      <w:r w:rsidRPr="00C4676E">
        <w:rPr>
          <w:rFonts w:asciiTheme="minorHAnsi" w:hAnsiTheme="minorHAnsi" w:cstheme="minorHAnsi"/>
          <w:color w:val="212121"/>
          <w:sz w:val="22"/>
          <w:szCs w:val="22"/>
        </w:rPr>
        <w:t xml:space="preserve"> were searched from inception to January 2, 2024, and 74 related systematic reviews were screened.</w:t>
      </w:r>
    </w:p>
    <w:p w14:paraId="72DCE6AA" w14:textId="77777777" w:rsidR="001F0826" w:rsidRPr="00C4676E" w:rsidRDefault="001F0826" w:rsidP="001F0826">
      <w:pPr>
        <w:pStyle w:val="NormalWeb"/>
        <w:shd w:val="clear" w:color="auto" w:fill="FFFFFF"/>
        <w:rPr>
          <w:rFonts w:asciiTheme="minorHAnsi" w:hAnsiTheme="minorHAnsi" w:cstheme="minorHAnsi"/>
          <w:color w:val="212121"/>
          <w:sz w:val="22"/>
          <w:szCs w:val="22"/>
        </w:rPr>
      </w:pPr>
      <w:r w:rsidRPr="00C4676E">
        <w:rPr>
          <w:rStyle w:val="Strong"/>
          <w:rFonts w:asciiTheme="minorHAnsi" w:hAnsiTheme="minorHAnsi" w:cstheme="minorHAnsi"/>
          <w:color w:val="212121"/>
          <w:sz w:val="22"/>
          <w:szCs w:val="22"/>
        </w:rPr>
        <w:t>Study selection: </w:t>
      </w:r>
      <w:r w:rsidRPr="00C4676E">
        <w:rPr>
          <w:rFonts w:asciiTheme="minorHAnsi" w:hAnsiTheme="minorHAnsi" w:cstheme="minorHAnsi"/>
          <w:color w:val="212121"/>
          <w:sz w:val="22"/>
          <w:szCs w:val="22"/>
        </w:rPr>
        <w:t>Two independent raters screened publications for eligibility. Inclusion criteria were randomized clinical trial (RCT) with at least 10 patients per arm examining a psychological intervention for pediatric PTSD compared to a control group in children and adolescents (19 years and younger) with full or subthreshold PTSD.</w:t>
      </w:r>
    </w:p>
    <w:p w14:paraId="1F89F528" w14:textId="77777777" w:rsidR="001F0826" w:rsidRPr="00C4676E" w:rsidRDefault="001F0826" w:rsidP="001F0826">
      <w:pPr>
        <w:pStyle w:val="NormalWeb"/>
        <w:shd w:val="clear" w:color="auto" w:fill="FFFFFF"/>
        <w:rPr>
          <w:rFonts w:asciiTheme="minorHAnsi" w:hAnsiTheme="minorHAnsi" w:cstheme="minorHAnsi"/>
          <w:color w:val="212121"/>
          <w:sz w:val="22"/>
          <w:szCs w:val="22"/>
        </w:rPr>
      </w:pPr>
      <w:r w:rsidRPr="00C4676E">
        <w:rPr>
          <w:rStyle w:val="Strong"/>
          <w:rFonts w:asciiTheme="minorHAnsi" w:hAnsiTheme="minorHAnsi" w:cstheme="minorHAnsi"/>
          <w:color w:val="212121"/>
          <w:sz w:val="22"/>
          <w:szCs w:val="22"/>
        </w:rPr>
        <w:t>Data extraction and synthesis: </w:t>
      </w:r>
      <w:r w:rsidRPr="00C4676E">
        <w:rPr>
          <w:rFonts w:asciiTheme="minorHAnsi" w:hAnsiTheme="minorHAnsi" w:cstheme="minorHAnsi"/>
          <w:color w:val="212121"/>
          <w:sz w:val="22"/>
          <w:szCs w:val="22"/>
        </w:rPr>
        <w:t>PRISMA guidelines were followed to synthesize and present evidence. Two independent raters extracted data and assessed risk of bias with Cochrane criteria. Random-effects network meta-analyses were run.</w:t>
      </w:r>
    </w:p>
    <w:p w14:paraId="0A8EBA81" w14:textId="77777777" w:rsidR="001F0826" w:rsidRPr="00C4676E" w:rsidRDefault="001F0826" w:rsidP="001F0826">
      <w:pPr>
        <w:pStyle w:val="NormalWeb"/>
        <w:shd w:val="clear" w:color="auto" w:fill="FFFFFF"/>
        <w:rPr>
          <w:rFonts w:asciiTheme="minorHAnsi" w:hAnsiTheme="minorHAnsi" w:cstheme="minorHAnsi"/>
          <w:color w:val="212121"/>
          <w:sz w:val="22"/>
          <w:szCs w:val="22"/>
        </w:rPr>
      </w:pPr>
      <w:r w:rsidRPr="00C4676E">
        <w:rPr>
          <w:rStyle w:val="Strong"/>
          <w:rFonts w:asciiTheme="minorHAnsi" w:hAnsiTheme="minorHAnsi" w:cstheme="minorHAnsi"/>
          <w:color w:val="212121"/>
          <w:sz w:val="22"/>
          <w:szCs w:val="22"/>
        </w:rPr>
        <w:t>Main outcome and measures: </w:t>
      </w:r>
      <w:r w:rsidRPr="00C4676E">
        <w:rPr>
          <w:rFonts w:asciiTheme="minorHAnsi" w:hAnsiTheme="minorHAnsi" w:cstheme="minorHAnsi"/>
          <w:color w:val="212121"/>
          <w:sz w:val="22"/>
          <w:szCs w:val="22"/>
        </w:rPr>
        <w:t>Standardized mean differences (Hedges g) in PTSD severity.</w:t>
      </w:r>
    </w:p>
    <w:p w14:paraId="20959878" w14:textId="77777777" w:rsidR="001F0826" w:rsidRPr="00C4676E" w:rsidRDefault="001F0826" w:rsidP="001F0826">
      <w:pPr>
        <w:pStyle w:val="NormalWeb"/>
        <w:shd w:val="clear" w:color="auto" w:fill="FFFFFF"/>
        <w:rPr>
          <w:rFonts w:asciiTheme="minorHAnsi" w:hAnsiTheme="minorHAnsi" w:cstheme="minorHAnsi"/>
          <w:color w:val="212121"/>
          <w:sz w:val="22"/>
          <w:szCs w:val="22"/>
        </w:rPr>
      </w:pPr>
      <w:r w:rsidRPr="00C4676E">
        <w:rPr>
          <w:rStyle w:val="Strong"/>
          <w:rFonts w:asciiTheme="minorHAnsi" w:hAnsiTheme="minorHAnsi" w:cstheme="minorHAnsi"/>
          <w:color w:val="212121"/>
          <w:sz w:val="22"/>
          <w:szCs w:val="22"/>
        </w:rPr>
        <w:t>Results: </w:t>
      </w:r>
      <w:r w:rsidRPr="00C4676E">
        <w:rPr>
          <w:rFonts w:asciiTheme="minorHAnsi" w:hAnsiTheme="minorHAnsi" w:cstheme="minorHAnsi"/>
          <w:color w:val="212121"/>
          <w:sz w:val="22"/>
          <w:szCs w:val="22"/>
        </w:rPr>
        <w:t>In total, 70 RCTs (N = 5528 patients) were included. Most RCTs (n = 52 [74%]) examined trauma-focused cognitive behavior therapies (TF-CBTs). At treatment end point, TF-CBTs (g, 1.06; 95% CI, 0.86-1.26; P &lt; .001), eye movement desensitization and reprocessing (EMDR; g, 0.86; 95% CI, 0.54-1.18; P &lt; .001), multidisciplinary treatments (MDTs) (g, 0.88; 95% CI, 0.53-1.23; P &lt; .001), and non-trauma-focused interventions (g, 0.95; 95% CI, 0.62-1.28; P &lt; .001) were all associated with significantly larger reductions in pediatric PTSD than passive control conditions. TF-CBTs were associated with the largest short-term reductions in pediatric PTSD relative to both passive and active control conditions and across all sensitivity analyses. In a sensitivity analysis including only trials with parent involvement, TF-CBTs were associated with significantly larger reductions in pediatric PTSD than non-trauma-focused interventions (g, 0.35; 95% CI, 0.04-0.66; P = .03). Results for midterm (up to 5 months posttreatment) and long-term data (6-24 months posttreatment) were similar.</w:t>
      </w:r>
    </w:p>
    <w:p w14:paraId="2606F083" w14:textId="77777777" w:rsidR="001F0826" w:rsidRPr="00C4676E" w:rsidRDefault="001F0826" w:rsidP="001F0826">
      <w:pPr>
        <w:pStyle w:val="NormalWeb"/>
        <w:shd w:val="clear" w:color="auto" w:fill="FFFFFF"/>
        <w:rPr>
          <w:rFonts w:asciiTheme="minorHAnsi" w:hAnsiTheme="minorHAnsi" w:cstheme="minorHAnsi"/>
          <w:color w:val="212121"/>
          <w:sz w:val="22"/>
          <w:szCs w:val="22"/>
        </w:rPr>
      </w:pPr>
      <w:r w:rsidRPr="00C4676E">
        <w:rPr>
          <w:rStyle w:val="Strong"/>
          <w:rFonts w:asciiTheme="minorHAnsi" w:hAnsiTheme="minorHAnsi" w:cstheme="minorHAnsi"/>
          <w:color w:val="212121"/>
          <w:sz w:val="22"/>
          <w:szCs w:val="22"/>
        </w:rPr>
        <w:t>Conclusions and relevance: </w:t>
      </w:r>
      <w:r w:rsidRPr="00C4676E">
        <w:rPr>
          <w:rFonts w:asciiTheme="minorHAnsi" w:hAnsiTheme="minorHAnsi" w:cstheme="minorHAnsi"/>
          <w:color w:val="212121"/>
          <w:sz w:val="22"/>
          <w:szCs w:val="22"/>
        </w:rPr>
        <w:t>Results from this systematic review and network meta-analysis indicate that TF-CBTs were associated with significant reductions in pediatric PTSD in the short, mid, and long term. More long-term data are needed for EMDR, MDTs, and non-trauma-focused interventions. Results of TF-CBTs are encouraging, and disseminating these results may help reduce common treatment barriers by counteracting common misconceptions, such as the notion that TF-CBTs are harmful rather than helpful.</w:t>
      </w:r>
    </w:p>
    <w:p w14:paraId="7CA8C6D6" w14:textId="77777777" w:rsidR="0036039B" w:rsidRDefault="0036039B" w:rsidP="0036039B">
      <w:pPr>
        <w:pStyle w:val="Heading1"/>
        <w:shd w:val="clear" w:color="auto" w:fill="FFFFFF"/>
        <w:rPr>
          <w:rFonts w:ascii="Merriweather" w:hAnsi="Merriweather"/>
          <w:color w:val="212121"/>
        </w:rPr>
      </w:pPr>
      <w:bookmarkStart w:id="13" w:name="_Toc192513616"/>
      <w:r>
        <w:rPr>
          <w:rFonts w:ascii="Merriweather" w:hAnsi="Merriweather"/>
          <w:color w:val="212121"/>
        </w:rPr>
        <w:t>Emergency Department Visits Involving Hallucinogen Use and Risk of Schizophrenia Spectrum Disorder</w:t>
      </w:r>
      <w:bookmarkEnd w:id="13"/>
    </w:p>
    <w:p w14:paraId="6C9BAD82" w14:textId="020AC4E8" w:rsidR="00F6730B" w:rsidRPr="00C4676E" w:rsidRDefault="00F6730B" w:rsidP="001F0826">
      <w:pPr>
        <w:pStyle w:val="NormalWeb"/>
        <w:shd w:val="clear" w:color="auto" w:fill="FFFFFF"/>
        <w:rPr>
          <w:rStyle w:val="Strong"/>
          <w:rFonts w:asciiTheme="minorHAnsi" w:hAnsiTheme="minorHAnsi" w:cstheme="minorHAnsi"/>
          <w:b w:val="0"/>
          <w:bCs w:val="0"/>
          <w:color w:val="212121"/>
          <w:sz w:val="22"/>
          <w:szCs w:val="22"/>
          <w:shd w:val="clear" w:color="auto" w:fill="FFFFFF"/>
        </w:rPr>
      </w:pPr>
      <w:r w:rsidRPr="00C4676E">
        <w:rPr>
          <w:rFonts w:asciiTheme="minorHAnsi" w:hAnsiTheme="minorHAnsi" w:cstheme="minorHAnsi"/>
          <w:color w:val="212121"/>
          <w:sz w:val="22"/>
          <w:szCs w:val="22"/>
          <w:shd w:val="clear" w:color="auto" w:fill="FFFFFF"/>
        </w:rPr>
        <w:t xml:space="preserve">Myran DT, Pugliese M, Xiao J, Kaster TS, Husain MI, Anderson KK, Fabiano N, Wong S, Fiedorowicz JG, Webber C, </w:t>
      </w:r>
      <w:proofErr w:type="spellStart"/>
      <w:r w:rsidRPr="00C4676E">
        <w:rPr>
          <w:rFonts w:asciiTheme="minorHAnsi" w:hAnsiTheme="minorHAnsi" w:cstheme="minorHAnsi"/>
          <w:color w:val="212121"/>
          <w:sz w:val="22"/>
          <w:szCs w:val="22"/>
          <w:shd w:val="clear" w:color="auto" w:fill="FFFFFF"/>
        </w:rPr>
        <w:t>Tanuseputro</w:t>
      </w:r>
      <w:proofErr w:type="spellEnd"/>
      <w:r w:rsidRPr="00C4676E">
        <w:rPr>
          <w:rFonts w:asciiTheme="minorHAnsi" w:hAnsiTheme="minorHAnsi" w:cstheme="minorHAnsi"/>
          <w:color w:val="212121"/>
          <w:sz w:val="22"/>
          <w:szCs w:val="22"/>
          <w:shd w:val="clear" w:color="auto" w:fill="FFFFFF"/>
        </w:rPr>
        <w:t xml:space="preserve"> P, </w:t>
      </w:r>
      <w:proofErr w:type="spellStart"/>
      <w:r w:rsidRPr="00C4676E">
        <w:rPr>
          <w:rFonts w:asciiTheme="minorHAnsi" w:hAnsiTheme="minorHAnsi" w:cstheme="minorHAnsi"/>
          <w:color w:val="212121"/>
          <w:sz w:val="22"/>
          <w:szCs w:val="22"/>
          <w:shd w:val="clear" w:color="auto" w:fill="FFFFFF"/>
        </w:rPr>
        <w:t>Solmi</w:t>
      </w:r>
      <w:proofErr w:type="spellEnd"/>
      <w:r w:rsidRPr="00C4676E">
        <w:rPr>
          <w:rFonts w:asciiTheme="minorHAnsi" w:hAnsiTheme="minorHAnsi" w:cstheme="minorHAnsi"/>
          <w:color w:val="212121"/>
          <w:sz w:val="22"/>
          <w:szCs w:val="22"/>
          <w:shd w:val="clear" w:color="auto" w:fill="FFFFFF"/>
        </w:rPr>
        <w:t xml:space="preserve"> M. Emergency Department Visits Involving Hallucinogen Use and Risk of Schizophrenia Spectrum Disorder. JAMA Psychiatry. 2025 Feb 1;82(2):142-150. </w:t>
      </w:r>
      <w:proofErr w:type="spellStart"/>
      <w:r w:rsidRPr="00C4676E">
        <w:rPr>
          <w:rFonts w:asciiTheme="minorHAnsi" w:hAnsiTheme="minorHAnsi" w:cstheme="minorHAnsi"/>
          <w:color w:val="212121"/>
          <w:sz w:val="22"/>
          <w:szCs w:val="22"/>
          <w:shd w:val="clear" w:color="auto" w:fill="FFFFFF"/>
        </w:rPr>
        <w:t>doi</w:t>
      </w:r>
      <w:proofErr w:type="spellEnd"/>
      <w:r w:rsidRPr="00C4676E">
        <w:rPr>
          <w:rFonts w:asciiTheme="minorHAnsi" w:hAnsiTheme="minorHAnsi" w:cstheme="minorHAnsi"/>
          <w:color w:val="212121"/>
          <w:sz w:val="22"/>
          <w:szCs w:val="22"/>
          <w:shd w:val="clear" w:color="auto" w:fill="FFFFFF"/>
        </w:rPr>
        <w:t xml:space="preserve">: 10.1001/jamapsychiatry.2024.3532. </w:t>
      </w:r>
      <w:hyperlink r:id="rId21" w:history="1">
        <w:r w:rsidRPr="00C4676E">
          <w:rPr>
            <w:rStyle w:val="Hyperlink"/>
            <w:rFonts w:asciiTheme="minorHAnsi" w:hAnsiTheme="minorHAnsi" w:cstheme="minorHAnsi"/>
            <w:sz w:val="22"/>
            <w:szCs w:val="22"/>
            <w:shd w:val="clear" w:color="auto" w:fill="FFFFFF"/>
          </w:rPr>
          <w:t>PMID: 39535804</w:t>
        </w:r>
      </w:hyperlink>
      <w:r w:rsidRPr="00C4676E">
        <w:rPr>
          <w:rFonts w:asciiTheme="minorHAnsi" w:hAnsiTheme="minorHAnsi" w:cstheme="minorHAnsi"/>
          <w:color w:val="212121"/>
          <w:sz w:val="22"/>
          <w:szCs w:val="22"/>
          <w:shd w:val="clear" w:color="auto" w:fill="FFFFFF"/>
        </w:rPr>
        <w:t>; PMCID: PMC11561722.</w:t>
      </w:r>
    </w:p>
    <w:p w14:paraId="7A1B1CAA" w14:textId="6D32FD31" w:rsidR="001F0826" w:rsidRPr="00C4676E" w:rsidRDefault="001F0826" w:rsidP="001F0826">
      <w:pPr>
        <w:pStyle w:val="NormalWeb"/>
        <w:shd w:val="clear" w:color="auto" w:fill="FFFFFF"/>
        <w:rPr>
          <w:rFonts w:asciiTheme="minorHAnsi" w:hAnsiTheme="minorHAnsi" w:cstheme="minorHAnsi"/>
          <w:color w:val="212121"/>
          <w:sz w:val="22"/>
          <w:szCs w:val="22"/>
        </w:rPr>
      </w:pPr>
      <w:r w:rsidRPr="00C4676E">
        <w:rPr>
          <w:rStyle w:val="Strong"/>
          <w:rFonts w:asciiTheme="minorHAnsi" w:hAnsiTheme="minorHAnsi" w:cstheme="minorHAnsi"/>
          <w:color w:val="212121"/>
          <w:sz w:val="22"/>
          <w:szCs w:val="22"/>
        </w:rPr>
        <w:t>Importance: </w:t>
      </w:r>
      <w:r w:rsidRPr="00C4676E">
        <w:rPr>
          <w:rFonts w:asciiTheme="minorHAnsi" w:hAnsiTheme="minorHAnsi" w:cstheme="minorHAnsi"/>
          <w:color w:val="212121"/>
          <w:sz w:val="22"/>
          <w:szCs w:val="22"/>
        </w:rPr>
        <w:t>Interest in and use of hallucinogens has been increasing rapidly. While a frequently raised concern is that hallucinogens may be associated with an increased risk of psychosis, there are limited data on this association.</w:t>
      </w:r>
    </w:p>
    <w:p w14:paraId="7D27A38F" w14:textId="77777777" w:rsidR="001F0826" w:rsidRPr="00C4676E" w:rsidRDefault="001F0826" w:rsidP="001F0826">
      <w:pPr>
        <w:pStyle w:val="NormalWeb"/>
        <w:shd w:val="clear" w:color="auto" w:fill="FFFFFF"/>
        <w:rPr>
          <w:rFonts w:asciiTheme="minorHAnsi" w:hAnsiTheme="minorHAnsi" w:cstheme="minorHAnsi"/>
          <w:color w:val="212121"/>
          <w:sz w:val="22"/>
          <w:szCs w:val="22"/>
        </w:rPr>
      </w:pPr>
      <w:r w:rsidRPr="00C4676E">
        <w:rPr>
          <w:rStyle w:val="Strong"/>
          <w:rFonts w:asciiTheme="minorHAnsi" w:hAnsiTheme="minorHAnsi" w:cstheme="minorHAnsi"/>
          <w:color w:val="212121"/>
          <w:sz w:val="22"/>
          <w:szCs w:val="22"/>
        </w:rPr>
        <w:lastRenderedPageBreak/>
        <w:t>Objectives: </w:t>
      </w:r>
      <w:r w:rsidRPr="00C4676E">
        <w:rPr>
          <w:rFonts w:asciiTheme="minorHAnsi" w:hAnsiTheme="minorHAnsi" w:cstheme="minorHAnsi"/>
          <w:color w:val="212121"/>
          <w:sz w:val="22"/>
          <w:szCs w:val="22"/>
        </w:rPr>
        <w:t>To examine whether individuals with an emergency department (ED) visit involving hallucinogen use have an increased risk of developing a schizophrenia spectrum disorder (SSD).</w:t>
      </w:r>
    </w:p>
    <w:p w14:paraId="74BAA440" w14:textId="77777777" w:rsidR="001F0826" w:rsidRPr="00C4676E" w:rsidRDefault="001F0826" w:rsidP="001F0826">
      <w:pPr>
        <w:pStyle w:val="NormalWeb"/>
        <w:shd w:val="clear" w:color="auto" w:fill="FFFFFF"/>
        <w:rPr>
          <w:rFonts w:asciiTheme="minorHAnsi" w:hAnsiTheme="minorHAnsi" w:cstheme="minorHAnsi"/>
          <w:color w:val="212121"/>
          <w:sz w:val="22"/>
          <w:szCs w:val="22"/>
        </w:rPr>
      </w:pPr>
      <w:r w:rsidRPr="00C4676E">
        <w:rPr>
          <w:rStyle w:val="Strong"/>
          <w:rFonts w:asciiTheme="minorHAnsi" w:hAnsiTheme="minorHAnsi" w:cstheme="minorHAnsi"/>
          <w:color w:val="212121"/>
          <w:sz w:val="22"/>
          <w:szCs w:val="22"/>
        </w:rPr>
        <w:t>Design, settings, and participants: </w:t>
      </w:r>
      <w:r w:rsidRPr="00C4676E">
        <w:rPr>
          <w:rFonts w:asciiTheme="minorHAnsi" w:hAnsiTheme="minorHAnsi" w:cstheme="minorHAnsi"/>
          <w:color w:val="212121"/>
          <w:sz w:val="22"/>
          <w:szCs w:val="22"/>
        </w:rPr>
        <w:t>This population-based, retrospective cohort study (January 2008 to December 2021) included all individuals aged 14 to 65 years in Ontario, Canada, with no history of psychosis (SSD or substance induced). Data were analyzed from May to August 2024.</w:t>
      </w:r>
    </w:p>
    <w:p w14:paraId="373C1C78" w14:textId="77777777" w:rsidR="001F0826" w:rsidRPr="00C4676E" w:rsidRDefault="001F0826" w:rsidP="001F0826">
      <w:pPr>
        <w:pStyle w:val="NormalWeb"/>
        <w:shd w:val="clear" w:color="auto" w:fill="FFFFFF"/>
        <w:rPr>
          <w:rFonts w:asciiTheme="minorHAnsi" w:hAnsiTheme="minorHAnsi" w:cstheme="minorHAnsi"/>
          <w:color w:val="212121"/>
          <w:sz w:val="22"/>
          <w:szCs w:val="22"/>
        </w:rPr>
      </w:pPr>
      <w:r w:rsidRPr="00C4676E">
        <w:rPr>
          <w:rStyle w:val="Strong"/>
          <w:rFonts w:asciiTheme="minorHAnsi" w:hAnsiTheme="minorHAnsi" w:cstheme="minorHAnsi"/>
          <w:color w:val="212121"/>
          <w:sz w:val="22"/>
          <w:szCs w:val="22"/>
        </w:rPr>
        <w:t>Exposure: </w:t>
      </w:r>
      <w:r w:rsidRPr="00C4676E">
        <w:rPr>
          <w:rFonts w:asciiTheme="minorHAnsi" w:hAnsiTheme="minorHAnsi" w:cstheme="minorHAnsi"/>
          <w:color w:val="212121"/>
          <w:sz w:val="22"/>
          <w:szCs w:val="22"/>
        </w:rPr>
        <w:t>An incident ED visit involving hallucinogen use.</w:t>
      </w:r>
    </w:p>
    <w:p w14:paraId="181CECC1" w14:textId="77777777" w:rsidR="001F0826" w:rsidRPr="00C4676E" w:rsidRDefault="001F0826" w:rsidP="001F0826">
      <w:pPr>
        <w:pStyle w:val="NormalWeb"/>
        <w:shd w:val="clear" w:color="auto" w:fill="FFFFFF"/>
        <w:rPr>
          <w:rFonts w:asciiTheme="minorHAnsi" w:hAnsiTheme="minorHAnsi" w:cstheme="minorHAnsi"/>
          <w:color w:val="212121"/>
          <w:sz w:val="22"/>
          <w:szCs w:val="22"/>
        </w:rPr>
      </w:pPr>
      <w:r w:rsidRPr="00C4676E">
        <w:rPr>
          <w:rStyle w:val="Strong"/>
          <w:rFonts w:asciiTheme="minorHAnsi" w:hAnsiTheme="minorHAnsi" w:cstheme="minorHAnsi"/>
          <w:color w:val="212121"/>
          <w:sz w:val="22"/>
          <w:szCs w:val="22"/>
        </w:rPr>
        <w:t>Main outcomes and measures: </w:t>
      </w:r>
      <w:r w:rsidRPr="00C4676E">
        <w:rPr>
          <w:rFonts w:asciiTheme="minorHAnsi" w:hAnsiTheme="minorHAnsi" w:cstheme="minorHAnsi"/>
          <w:color w:val="212121"/>
          <w:sz w:val="22"/>
          <w:szCs w:val="22"/>
        </w:rPr>
        <w:t>Diagnosis of SSD using a medical record-validated algorithm. Associations between ED visits involving hallucinogens and SSD were estimated using cause-specific adjusted hazard models. Individuals with an incident ED visit involving hallucinogens were compared with members of the general population (primary analysis) or individuals with ED visits involving alcohol or cannabis (secondary analysis).</w:t>
      </w:r>
    </w:p>
    <w:p w14:paraId="28B374B1" w14:textId="77777777" w:rsidR="001F0826" w:rsidRPr="00C4676E" w:rsidRDefault="001F0826" w:rsidP="001F0826">
      <w:pPr>
        <w:pStyle w:val="NormalWeb"/>
        <w:shd w:val="clear" w:color="auto" w:fill="FFFFFF"/>
        <w:rPr>
          <w:rFonts w:asciiTheme="minorHAnsi" w:hAnsiTheme="minorHAnsi" w:cstheme="minorHAnsi"/>
          <w:color w:val="212121"/>
          <w:sz w:val="22"/>
          <w:szCs w:val="22"/>
        </w:rPr>
      </w:pPr>
      <w:r w:rsidRPr="00C4676E">
        <w:rPr>
          <w:rStyle w:val="Strong"/>
          <w:rFonts w:asciiTheme="minorHAnsi" w:hAnsiTheme="minorHAnsi" w:cstheme="minorHAnsi"/>
          <w:color w:val="212121"/>
          <w:sz w:val="22"/>
          <w:szCs w:val="22"/>
        </w:rPr>
        <w:t>Results: </w:t>
      </w:r>
      <w:r w:rsidRPr="00C4676E">
        <w:rPr>
          <w:rFonts w:asciiTheme="minorHAnsi" w:hAnsiTheme="minorHAnsi" w:cstheme="minorHAnsi"/>
          <w:color w:val="212121"/>
          <w:sz w:val="22"/>
          <w:szCs w:val="22"/>
        </w:rPr>
        <w:t>The study included 9 244 292 individuals (mean [SD] age, 40.4 [14.7] years; 50.2% female) without a history of psychosis, with a median follow-up of 5.1 years (IQR, 2.3-8.6 years); 5217 (0.1%) had an incident ED visit involving hallucinogen use. Annual rates of incident ED visits involving hallucinogens were stable between 2008 and 2012 and then increased by 86.4% between 2013 and 2021 (3.4 vs 6.4 per 100 000 individuals). Individuals with ED visits involving hallucinogens had a greater risk of being diagnosed with an SSD within 3 years compared with the general population (age- and sex-adjusted hazard ratio [HR], 21.32 [95% CI, 18.58-24.47]; absolute proportion with SSD at 3 years, 208 of 5217 with hallucinogen use [3.99%] vs 13 639 of 9 239 075 in the general population [0.15%]). After adjustment for comorbid substance use and mental health conditions, individuals with hallucinogen ED visits had a greater risk of SSD compared with the general population (HR, 3.53; 95% CI, 3.05-4.09). Emergency department visits involving hallucinogens were associated with an increased risk of SSD within 3 years compared with ED visits involving alcohol (HR, 4.66; 95% CI, 3.82-5.68) and cannabis (HR, 1.47; 95% CI, 1.21-1.80) in the fully adjusted model.</w:t>
      </w:r>
    </w:p>
    <w:p w14:paraId="07907635" w14:textId="77777777" w:rsidR="001F0826" w:rsidRPr="00C4676E" w:rsidRDefault="001F0826" w:rsidP="001F0826">
      <w:pPr>
        <w:pStyle w:val="NormalWeb"/>
        <w:shd w:val="clear" w:color="auto" w:fill="FFFFFF"/>
        <w:rPr>
          <w:rFonts w:asciiTheme="minorHAnsi" w:hAnsiTheme="minorHAnsi" w:cstheme="minorHAnsi"/>
          <w:color w:val="212121"/>
          <w:sz w:val="22"/>
          <w:szCs w:val="22"/>
        </w:rPr>
      </w:pPr>
      <w:r w:rsidRPr="00C4676E">
        <w:rPr>
          <w:rStyle w:val="Strong"/>
          <w:rFonts w:asciiTheme="minorHAnsi" w:hAnsiTheme="minorHAnsi" w:cstheme="minorHAnsi"/>
          <w:color w:val="212121"/>
          <w:sz w:val="22"/>
          <w:szCs w:val="22"/>
        </w:rPr>
        <w:t>Conclusions and relevance: </w:t>
      </w:r>
      <w:r w:rsidRPr="00C4676E">
        <w:rPr>
          <w:rFonts w:asciiTheme="minorHAnsi" w:hAnsiTheme="minorHAnsi" w:cstheme="minorHAnsi"/>
          <w:color w:val="212121"/>
          <w:sz w:val="22"/>
          <w:szCs w:val="22"/>
        </w:rPr>
        <w:t>In this cohort study, individuals with an ED visit involving hallucinogen use had a greater risk of developing an SSD compared with both the general population and with individuals with ED visits for other types of substances. These findings have important clinical and policy implications given the increasing use of hallucinogens and associated ED visits.</w:t>
      </w:r>
    </w:p>
    <w:p w14:paraId="26A86C02" w14:textId="77777777" w:rsidR="00A16C9C" w:rsidRDefault="00A16C9C" w:rsidP="00A16C9C">
      <w:pPr>
        <w:pStyle w:val="Heading1"/>
        <w:shd w:val="clear" w:color="auto" w:fill="FFFFFF"/>
        <w:rPr>
          <w:rFonts w:ascii="Merriweather" w:hAnsi="Merriweather"/>
          <w:color w:val="212121"/>
        </w:rPr>
      </w:pPr>
      <w:bookmarkStart w:id="14" w:name="_Toc192513617"/>
      <w:r>
        <w:rPr>
          <w:rFonts w:ascii="Merriweather" w:hAnsi="Merriweather"/>
          <w:color w:val="212121"/>
        </w:rPr>
        <w:t>Psychosis Spectrum Symptoms Before and After Adolescent Cannabis Use Initiation</w:t>
      </w:r>
      <w:bookmarkEnd w:id="14"/>
    </w:p>
    <w:p w14:paraId="01A48B4B" w14:textId="56E4F796" w:rsidR="00A16C9C" w:rsidRPr="00C4676E" w:rsidRDefault="00A32828" w:rsidP="001F0826">
      <w:pPr>
        <w:pStyle w:val="NormalWeb"/>
        <w:shd w:val="clear" w:color="auto" w:fill="FFFFFF"/>
        <w:rPr>
          <w:rFonts w:asciiTheme="minorHAnsi" w:hAnsiTheme="minorHAnsi" w:cstheme="minorHAnsi"/>
          <w:color w:val="212121"/>
          <w:sz w:val="22"/>
          <w:szCs w:val="22"/>
          <w:shd w:val="clear" w:color="auto" w:fill="FFFFFF"/>
        </w:rPr>
      </w:pPr>
      <w:r w:rsidRPr="00C4676E">
        <w:rPr>
          <w:rFonts w:asciiTheme="minorHAnsi" w:hAnsiTheme="minorHAnsi" w:cstheme="minorHAnsi"/>
          <w:color w:val="212121"/>
          <w:sz w:val="22"/>
          <w:szCs w:val="22"/>
          <w:shd w:val="clear" w:color="auto" w:fill="FFFFFF"/>
        </w:rPr>
        <w:t xml:space="preserve">Osborne KJ, Barch DM, Jackson JJ, Karcher NR. Psychosis Spectrum Symptoms Before and After Adolescent Cannabis Use Initiation. JAMA Psychiatry. 2025 Feb 1;82(2):181-190. </w:t>
      </w:r>
      <w:proofErr w:type="spellStart"/>
      <w:r w:rsidRPr="00C4676E">
        <w:rPr>
          <w:rFonts w:asciiTheme="minorHAnsi" w:hAnsiTheme="minorHAnsi" w:cstheme="minorHAnsi"/>
          <w:color w:val="212121"/>
          <w:sz w:val="22"/>
          <w:szCs w:val="22"/>
          <w:shd w:val="clear" w:color="auto" w:fill="FFFFFF"/>
        </w:rPr>
        <w:t>doi</w:t>
      </w:r>
      <w:proofErr w:type="spellEnd"/>
      <w:r w:rsidRPr="00C4676E">
        <w:rPr>
          <w:rFonts w:asciiTheme="minorHAnsi" w:hAnsiTheme="minorHAnsi" w:cstheme="minorHAnsi"/>
          <w:color w:val="212121"/>
          <w:sz w:val="22"/>
          <w:szCs w:val="22"/>
          <w:shd w:val="clear" w:color="auto" w:fill="FFFFFF"/>
        </w:rPr>
        <w:t xml:space="preserve">: 10.1001/jamapsychiatry.2024.3525. Erratum in: JAMA Psychiatry. 2025 Feb 1;82(2):208. </w:t>
      </w:r>
      <w:proofErr w:type="spellStart"/>
      <w:r w:rsidRPr="00C4676E">
        <w:rPr>
          <w:rFonts w:asciiTheme="minorHAnsi" w:hAnsiTheme="minorHAnsi" w:cstheme="minorHAnsi"/>
          <w:color w:val="212121"/>
          <w:sz w:val="22"/>
          <w:szCs w:val="22"/>
          <w:shd w:val="clear" w:color="auto" w:fill="FFFFFF"/>
        </w:rPr>
        <w:t>doi</w:t>
      </w:r>
      <w:proofErr w:type="spellEnd"/>
      <w:r w:rsidRPr="00C4676E">
        <w:rPr>
          <w:rFonts w:asciiTheme="minorHAnsi" w:hAnsiTheme="minorHAnsi" w:cstheme="minorHAnsi"/>
          <w:color w:val="212121"/>
          <w:sz w:val="22"/>
          <w:szCs w:val="22"/>
          <w:shd w:val="clear" w:color="auto" w:fill="FFFFFF"/>
        </w:rPr>
        <w:t xml:space="preserve">: 10.1001/jamapsychiatry.2024.4165. </w:t>
      </w:r>
      <w:hyperlink r:id="rId22" w:history="1">
        <w:r w:rsidRPr="00C4676E">
          <w:rPr>
            <w:rStyle w:val="Hyperlink"/>
            <w:rFonts w:asciiTheme="minorHAnsi" w:hAnsiTheme="minorHAnsi" w:cstheme="minorHAnsi"/>
            <w:sz w:val="22"/>
            <w:szCs w:val="22"/>
            <w:shd w:val="clear" w:color="auto" w:fill="FFFFFF"/>
          </w:rPr>
          <w:t>PMID: 39504015</w:t>
        </w:r>
      </w:hyperlink>
      <w:r w:rsidRPr="00C4676E">
        <w:rPr>
          <w:rFonts w:asciiTheme="minorHAnsi" w:hAnsiTheme="minorHAnsi" w:cstheme="minorHAnsi"/>
          <w:color w:val="212121"/>
          <w:sz w:val="22"/>
          <w:szCs w:val="22"/>
          <w:shd w:val="clear" w:color="auto" w:fill="FFFFFF"/>
        </w:rPr>
        <w:t>; PMCID: PMC11541740.</w:t>
      </w:r>
    </w:p>
    <w:p w14:paraId="3D706B60" w14:textId="77777777" w:rsidR="00900AEC" w:rsidRPr="00C4676E" w:rsidRDefault="00900AEC" w:rsidP="00900AEC">
      <w:pPr>
        <w:pStyle w:val="NormalWeb"/>
        <w:shd w:val="clear" w:color="auto" w:fill="FFFFFF"/>
        <w:rPr>
          <w:rFonts w:asciiTheme="minorHAnsi" w:hAnsiTheme="minorHAnsi" w:cstheme="minorHAnsi"/>
          <w:color w:val="212121"/>
          <w:sz w:val="22"/>
          <w:szCs w:val="22"/>
        </w:rPr>
      </w:pPr>
      <w:r w:rsidRPr="00C4676E">
        <w:rPr>
          <w:rStyle w:val="Strong"/>
          <w:rFonts w:asciiTheme="minorHAnsi" w:hAnsiTheme="minorHAnsi" w:cstheme="minorHAnsi"/>
          <w:color w:val="212121"/>
          <w:sz w:val="22"/>
          <w:szCs w:val="22"/>
        </w:rPr>
        <w:t>Importance: </w:t>
      </w:r>
      <w:r w:rsidRPr="00C4676E">
        <w:rPr>
          <w:rFonts w:asciiTheme="minorHAnsi" w:hAnsiTheme="minorHAnsi" w:cstheme="minorHAnsi"/>
          <w:color w:val="212121"/>
          <w:sz w:val="22"/>
          <w:szCs w:val="22"/>
        </w:rPr>
        <w:t>Adolescent cannabis use has been consistently posited to contribute to the onset and progression of psychosis. However, alternative causal models may account for observed associations between cannabis use and psychosis risk, including shared vulnerability for both cannabis use and psychosis or efforts to self-medicate distress from psychosis spectrum symptomology.</w:t>
      </w:r>
    </w:p>
    <w:p w14:paraId="1CD415A6" w14:textId="77777777" w:rsidR="00900AEC" w:rsidRPr="00C4676E" w:rsidRDefault="00900AEC" w:rsidP="00900AEC">
      <w:pPr>
        <w:pStyle w:val="NormalWeb"/>
        <w:shd w:val="clear" w:color="auto" w:fill="FFFFFF"/>
        <w:rPr>
          <w:rFonts w:asciiTheme="minorHAnsi" w:hAnsiTheme="minorHAnsi" w:cstheme="minorHAnsi"/>
          <w:color w:val="212121"/>
          <w:sz w:val="22"/>
          <w:szCs w:val="22"/>
        </w:rPr>
      </w:pPr>
      <w:r w:rsidRPr="00C4676E">
        <w:rPr>
          <w:rStyle w:val="Strong"/>
          <w:rFonts w:asciiTheme="minorHAnsi" w:hAnsiTheme="minorHAnsi" w:cstheme="minorHAnsi"/>
          <w:color w:val="212121"/>
          <w:sz w:val="22"/>
          <w:szCs w:val="22"/>
        </w:rPr>
        <w:lastRenderedPageBreak/>
        <w:t>Objective: </w:t>
      </w:r>
      <w:r w:rsidRPr="00C4676E">
        <w:rPr>
          <w:rFonts w:asciiTheme="minorHAnsi" w:hAnsiTheme="minorHAnsi" w:cstheme="minorHAnsi"/>
          <w:color w:val="212121"/>
          <w:sz w:val="22"/>
          <w:szCs w:val="22"/>
        </w:rPr>
        <w:t>To test 3 hypotheses that may explain cannabis-psychosis risk associations by modeling psychosis spectrum symptom trajectories prior to and after cannabis initiation across adolescent development (approximately 10-15 years of age).</w:t>
      </w:r>
    </w:p>
    <w:p w14:paraId="0F4F37A2" w14:textId="77777777" w:rsidR="00900AEC" w:rsidRPr="00C4676E" w:rsidRDefault="00900AEC" w:rsidP="00900AEC">
      <w:pPr>
        <w:pStyle w:val="NormalWeb"/>
        <w:shd w:val="clear" w:color="auto" w:fill="FFFFFF"/>
        <w:rPr>
          <w:rFonts w:asciiTheme="minorHAnsi" w:hAnsiTheme="minorHAnsi" w:cstheme="minorHAnsi"/>
          <w:color w:val="212121"/>
          <w:sz w:val="22"/>
          <w:szCs w:val="22"/>
        </w:rPr>
      </w:pPr>
      <w:r w:rsidRPr="00C4676E">
        <w:rPr>
          <w:rStyle w:val="Strong"/>
          <w:rFonts w:asciiTheme="minorHAnsi" w:hAnsiTheme="minorHAnsi" w:cstheme="minorHAnsi"/>
          <w:color w:val="212121"/>
          <w:sz w:val="22"/>
          <w:szCs w:val="22"/>
        </w:rPr>
        <w:t>Design, setting, and participants: </w:t>
      </w:r>
      <w:r w:rsidRPr="00C4676E">
        <w:rPr>
          <w:rFonts w:asciiTheme="minorHAnsi" w:hAnsiTheme="minorHAnsi" w:cstheme="minorHAnsi"/>
          <w:color w:val="212121"/>
          <w:sz w:val="22"/>
          <w:szCs w:val="22"/>
        </w:rPr>
        <w:t>This cohort study used data from 5 waves across 4 years of follow-up from the Adolescent Brain Cognitive Development (ABCD) Study. The ABCD study is an ongoing large-scale, longitudinal study of brain development and mental and physical health of children in the US launched in June 2016. Data are collected from 21 research sites. The study included data from 11 868 adolescents aged 9 to 10 years at baseline. Three participants were excluded from the present analysis owing to missing data. Data analysis was performed from September 2023 to July 2024.</w:t>
      </w:r>
    </w:p>
    <w:p w14:paraId="6D15E969" w14:textId="77777777" w:rsidR="00900AEC" w:rsidRPr="00C4676E" w:rsidRDefault="00900AEC" w:rsidP="00900AEC">
      <w:pPr>
        <w:pStyle w:val="NormalWeb"/>
        <w:shd w:val="clear" w:color="auto" w:fill="FFFFFF"/>
        <w:rPr>
          <w:rFonts w:asciiTheme="minorHAnsi" w:hAnsiTheme="minorHAnsi" w:cstheme="minorHAnsi"/>
          <w:color w:val="212121"/>
          <w:sz w:val="22"/>
          <w:szCs w:val="22"/>
        </w:rPr>
      </w:pPr>
      <w:r w:rsidRPr="00C4676E">
        <w:rPr>
          <w:rStyle w:val="Strong"/>
          <w:rFonts w:asciiTheme="minorHAnsi" w:hAnsiTheme="minorHAnsi" w:cstheme="minorHAnsi"/>
          <w:color w:val="212121"/>
          <w:sz w:val="22"/>
          <w:szCs w:val="22"/>
        </w:rPr>
        <w:t>Main outcomes and measures: </w:t>
      </w:r>
      <w:r w:rsidRPr="00C4676E">
        <w:rPr>
          <w:rFonts w:asciiTheme="minorHAnsi" w:hAnsiTheme="minorHAnsi" w:cstheme="minorHAnsi"/>
          <w:color w:val="212121"/>
          <w:sz w:val="22"/>
          <w:szCs w:val="22"/>
        </w:rPr>
        <w:t>Discontinuous growth curve modeling was used to assess trajectories of psychosis spectrum symptoms before and after cannabis initiation. Control variables considered for this investigation were age, sex, internalizing and externalizing symptoms, socioeconomic status, parental mental health, and other substance use.</w:t>
      </w:r>
    </w:p>
    <w:p w14:paraId="7CA85DBF" w14:textId="77777777" w:rsidR="00900AEC" w:rsidRPr="00C4676E" w:rsidRDefault="00900AEC" w:rsidP="00900AEC">
      <w:pPr>
        <w:pStyle w:val="NormalWeb"/>
        <w:shd w:val="clear" w:color="auto" w:fill="FFFFFF"/>
        <w:rPr>
          <w:rFonts w:asciiTheme="minorHAnsi" w:hAnsiTheme="minorHAnsi" w:cstheme="minorHAnsi"/>
          <w:color w:val="212121"/>
          <w:sz w:val="22"/>
          <w:szCs w:val="22"/>
        </w:rPr>
      </w:pPr>
      <w:r w:rsidRPr="00C4676E">
        <w:rPr>
          <w:rStyle w:val="Strong"/>
          <w:rFonts w:asciiTheme="minorHAnsi" w:hAnsiTheme="minorHAnsi" w:cstheme="minorHAnsi"/>
          <w:color w:val="212121"/>
          <w:sz w:val="22"/>
          <w:szCs w:val="22"/>
        </w:rPr>
        <w:t>Results: </w:t>
      </w:r>
      <w:r w:rsidRPr="00C4676E">
        <w:rPr>
          <w:rFonts w:asciiTheme="minorHAnsi" w:hAnsiTheme="minorHAnsi" w:cstheme="minorHAnsi"/>
          <w:color w:val="212121"/>
          <w:sz w:val="22"/>
          <w:szCs w:val="22"/>
        </w:rPr>
        <w:t>Among the 11 858 participants at wave 1, the mean (SD) age was 9.5 (0.5) years; 6182 (52%) participants were male. Consistent with a shared vulnerability hypothesis, adolescents who used cannabis at any point during the study period reported a greater number of psychosis spectrum symptoms (B, 0.86; 95% CI, 0.68-1.04) and more distress (B, 1.17; 95% CI, 0.96-1.39) from psychosis spectrum symptoms relative to those who never used cannabis. Additionally, consistent with a self-medication hypothesis, the number of psychosis spectrum symptoms (B, 0.16; 95% CI, 0.12-0.20) and distress (B, 0.23; 95% CI, 0.21-0.26) from psychosis spectrum symptoms increased in the time leading up to cannabis initiation. We observed mixed evidence for an increase in psychosis symptoms after cannabis initiation (</w:t>
      </w:r>
      <w:proofErr w:type="spellStart"/>
      <w:r w:rsidRPr="00C4676E">
        <w:rPr>
          <w:rFonts w:asciiTheme="minorHAnsi" w:hAnsiTheme="minorHAnsi" w:cstheme="minorHAnsi"/>
          <w:color w:val="212121"/>
          <w:sz w:val="22"/>
          <w:szCs w:val="22"/>
        </w:rPr>
        <w:t>ie</w:t>
      </w:r>
      <w:proofErr w:type="spellEnd"/>
      <w:r w:rsidRPr="00C4676E">
        <w:rPr>
          <w:rFonts w:asciiTheme="minorHAnsi" w:hAnsiTheme="minorHAnsi" w:cstheme="minorHAnsi"/>
          <w:color w:val="212121"/>
          <w:sz w:val="22"/>
          <w:szCs w:val="22"/>
        </w:rPr>
        <w:t>, contributing risk hypothesis).</w:t>
      </w:r>
    </w:p>
    <w:p w14:paraId="419C4C28" w14:textId="68E5BE76" w:rsidR="00A32828" w:rsidRPr="00C4676E" w:rsidRDefault="00900AEC" w:rsidP="001F0826">
      <w:pPr>
        <w:pStyle w:val="NormalWeb"/>
        <w:shd w:val="clear" w:color="auto" w:fill="FFFFFF"/>
        <w:rPr>
          <w:rStyle w:val="Strong"/>
          <w:rFonts w:asciiTheme="minorHAnsi" w:hAnsiTheme="minorHAnsi" w:cstheme="minorHAnsi"/>
          <w:b w:val="0"/>
          <w:bCs w:val="0"/>
          <w:color w:val="212121"/>
          <w:sz w:val="22"/>
          <w:szCs w:val="22"/>
        </w:rPr>
      </w:pPr>
      <w:r w:rsidRPr="00C4676E">
        <w:rPr>
          <w:rStyle w:val="Strong"/>
          <w:rFonts w:asciiTheme="minorHAnsi" w:hAnsiTheme="minorHAnsi" w:cstheme="minorHAnsi"/>
          <w:color w:val="212121"/>
          <w:sz w:val="22"/>
          <w:szCs w:val="22"/>
        </w:rPr>
        <w:t>Conclusion and relevance: </w:t>
      </w:r>
      <w:r w:rsidRPr="00C4676E">
        <w:rPr>
          <w:rFonts w:asciiTheme="minorHAnsi" w:hAnsiTheme="minorHAnsi" w:cstheme="minorHAnsi"/>
          <w:color w:val="212121"/>
          <w:sz w:val="22"/>
          <w:szCs w:val="22"/>
        </w:rPr>
        <w:t>The findings underscore the importance of accounting for shared vulnerability and self-medication effects when modeling cannabis-psychosis risk associations.</w:t>
      </w:r>
    </w:p>
    <w:p w14:paraId="154DFA75" w14:textId="77777777" w:rsidR="000C2B76" w:rsidRDefault="000C2B76" w:rsidP="000C2B76">
      <w:pPr>
        <w:pStyle w:val="Heading1"/>
        <w:shd w:val="clear" w:color="auto" w:fill="FFFFFF"/>
        <w:rPr>
          <w:rFonts w:ascii="Merriweather" w:hAnsi="Merriweather"/>
          <w:color w:val="212121"/>
        </w:rPr>
      </w:pPr>
      <w:bookmarkStart w:id="15" w:name="_Toc192513618"/>
      <w:r>
        <w:rPr>
          <w:rFonts w:ascii="Merriweather" w:hAnsi="Merriweather"/>
          <w:color w:val="212121"/>
        </w:rPr>
        <w:t>Long-Term Impact of Delirium on the Risk of Dementia in Hospitalized Older Patients: A Real-World Multicenter Study</w:t>
      </w:r>
      <w:bookmarkEnd w:id="15"/>
    </w:p>
    <w:p w14:paraId="478D4F33" w14:textId="30F588C7" w:rsidR="001F0826" w:rsidRPr="00C4676E" w:rsidRDefault="000C2B76" w:rsidP="001F0826">
      <w:pPr>
        <w:pStyle w:val="NormalWeb"/>
        <w:shd w:val="clear" w:color="auto" w:fill="FFFFFF"/>
        <w:rPr>
          <w:rFonts w:asciiTheme="minorHAnsi" w:hAnsiTheme="minorHAnsi" w:cstheme="minorHAnsi"/>
          <w:color w:val="212121"/>
          <w:sz w:val="22"/>
          <w:szCs w:val="22"/>
          <w:shd w:val="clear" w:color="auto" w:fill="FFFFFF"/>
        </w:rPr>
      </w:pPr>
      <w:r w:rsidRPr="00C4676E">
        <w:rPr>
          <w:rFonts w:asciiTheme="minorHAnsi" w:hAnsiTheme="minorHAnsi" w:cstheme="minorHAnsi"/>
          <w:color w:val="212121"/>
          <w:sz w:val="22"/>
          <w:szCs w:val="22"/>
          <w:shd w:val="clear" w:color="auto" w:fill="FFFFFF"/>
        </w:rPr>
        <w:t xml:space="preserve">Hwang G, Park C, Son SJ, Roh HW, Hwang JY, Jang JW, Jo YT, Byeon G, Youn H, Park RW. Long-Term Impact of Delirium on the Risk of Dementia in Hospitalized Older Patients: A Real-World Multicenter Study. Am J </w:t>
      </w:r>
      <w:proofErr w:type="spellStart"/>
      <w:r w:rsidRPr="00C4676E">
        <w:rPr>
          <w:rFonts w:asciiTheme="minorHAnsi" w:hAnsiTheme="minorHAnsi" w:cstheme="minorHAnsi"/>
          <w:color w:val="212121"/>
          <w:sz w:val="22"/>
          <w:szCs w:val="22"/>
          <w:shd w:val="clear" w:color="auto" w:fill="FFFFFF"/>
        </w:rPr>
        <w:t>Geriatr</w:t>
      </w:r>
      <w:proofErr w:type="spellEnd"/>
      <w:r w:rsidRPr="00C4676E">
        <w:rPr>
          <w:rFonts w:asciiTheme="minorHAnsi" w:hAnsiTheme="minorHAnsi" w:cstheme="minorHAnsi"/>
          <w:color w:val="212121"/>
          <w:sz w:val="22"/>
          <w:szCs w:val="22"/>
          <w:shd w:val="clear" w:color="auto" w:fill="FFFFFF"/>
        </w:rPr>
        <w:t xml:space="preserve"> Psychiatry. 2025 Feb;33(2):123-139. </w:t>
      </w:r>
      <w:proofErr w:type="spellStart"/>
      <w:r w:rsidRPr="00C4676E">
        <w:rPr>
          <w:rFonts w:asciiTheme="minorHAnsi" w:hAnsiTheme="minorHAnsi" w:cstheme="minorHAnsi"/>
          <w:color w:val="212121"/>
          <w:sz w:val="22"/>
          <w:szCs w:val="22"/>
          <w:shd w:val="clear" w:color="auto" w:fill="FFFFFF"/>
        </w:rPr>
        <w:t>doi</w:t>
      </w:r>
      <w:proofErr w:type="spellEnd"/>
      <w:r w:rsidRPr="00C4676E">
        <w:rPr>
          <w:rFonts w:asciiTheme="minorHAnsi" w:hAnsiTheme="minorHAnsi" w:cstheme="minorHAnsi"/>
          <w:color w:val="212121"/>
          <w:sz w:val="22"/>
          <w:szCs w:val="22"/>
          <w:shd w:val="clear" w:color="auto" w:fill="FFFFFF"/>
        </w:rPr>
        <w:t xml:space="preserve">: 10.1016/j.jagp.2024.08.004. </w:t>
      </w:r>
      <w:proofErr w:type="spellStart"/>
      <w:r w:rsidRPr="00C4676E">
        <w:rPr>
          <w:rFonts w:asciiTheme="minorHAnsi" w:hAnsiTheme="minorHAnsi" w:cstheme="minorHAnsi"/>
          <w:color w:val="212121"/>
          <w:sz w:val="22"/>
          <w:szCs w:val="22"/>
          <w:shd w:val="clear" w:color="auto" w:fill="FFFFFF"/>
        </w:rPr>
        <w:t>Epub</w:t>
      </w:r>
      <w:proofErr w:type="spellEnd"/>
      <w:r w:rsidRPr="00C4676E">
        <w:rPr>
          <w:rFonts w:asciiTheme="minorHAnsi" w:hAnsiTheme="minorHAnsi" w:cstheme="minorHAnsi"/>
          <w:color w:val="212121"/>
          <w:sz w:val="22"/>
          <w:szCs w:val="22"/>
          <w:shd w:val="clear" w:color="auto" w:fill="FFFFFF"/>
        </w:rPr>
        <w:t xml:space="preserve"> 2024 Aug 21. </w:t>
      </w:r>
      <w:hyperlink r:id="rId23" w:history="1">
        <w:r w:rsidRPr="00C4676E">
          <w:rPr>
            <w:rStyle w:val="Hyperlink"/>
            <w:rFonts w:asciiTheme="minorHAnsi" w:hAnsiTheme="minorHAnsi" w:cstheme="minorHAnsi"/>
            <w:sz w:val="22"/>
            <w:szCs w:val="22"/>
            <w:shd w:val="clear" w:color="auto" w:fill="FFFFFF"/>
          </w:rPr>
          <w:t>PMID: 39237374</w:t>
        </w:r>
      </w:hyperlink>
      <w:r w:rsidRPr="00C4676E">
        <w:rPr>
          <w:rFonts w:asciiTheme="minorHAnsi" w:hAnsiTheme="minorHAnsi" w:cstheme="minorHAnsi"/>
          <w:color w:val="212121"/>
          <w:sz w:val="22"/>
          <w:szCs w:val="22"/>
          <w:shd w:val="clear" w:color="auto" w:fill="FFFFFF"/>
        </w:rPr>
        <w:t>.</w:t>
      </w:r>
    </w:p>
    <w:p w14:paraId="699F820B" w14:textId="77777777" w:rsidR="005C4DA1" w:rsidRPr="00C4676E" w:rsidRDefault="005C4DA1" w:rsidP="005C4DA1">
      <w:pPr>
        <w:pStyle w:val="NormalWeb"/>
        <w:shd w:val="clear" w:color="auto" w:fill="FFFFFF"/>
        <w:rPr>
          <w:rFonts w:asciiTheme="minorHAnsi" w:hAnsiTheme="minorHAnsi" w:cstheme="minorHAnsi"/>
          <w:color w:val="212121"/>
          <w:sz w:val="22"/>
          <w:szCs w:val="22"/>
        </w:rPr>
      </w:pPr>
      <w:r w:rsidRPr="00C4676E">
        <w:rPr>
          <w:rStyle w:val="Strong"/>
          <w:rFonts w:asciiTheme="minorHAnsi" w:hAnsiTheme="minorHAnsi" w:cstheme="minorHAnsi"/>
          <w:color w:val="212121"/>
          <w:sz w:val="22"/>
          <w:szCs w:val="22"/>
        </w:rPr>
        <w:t>Background: </w:t>
      </w:r>
      <w:r w:rsidRPr="00C4676E">
        <w:rPr>
          <w:rFonts w:asciiTheme="minorHAnsi" w:hAnsiTheme="minorHAnsi" w:cstheme="minorHAnsi"/>
          <w:color w:val="212121"/>
          <w:sz w:val="22"/>
          <w:szCs w:val="22"/>
        </w:rPr>
        <w:t>The association between delirium and dementia has been suggested, but mostly in the postoperative setting. This study aims to explore this relationship in a broader inpatient population, leveraging extensive real-world data to provide a more generalized understanding.</w:t>
      </w:r>
    </w:p>
    <w:p w14:paraId="274CCF91" w14:textId="77777777" w:rsidR="005C4DA1" w:rsidRPr="00C4676E" w:rsidRDefault="005C4DA1" w:rsidP="005C4DA1">
      <w:pPr>
        <w:pStyle w:val="NormalWeb"/>
        <w:shd w:val="clear" w:color="auto" w:fill="FFFFFF"/>
        <w:rPr>
          <w:rFonts w:asciiTheme="minorHAnsi" w:hAnsiTheme="minorHAnsi" w:cstheme="minorHAnsi"/>
          <w:color w:val="212121"/>
          <w:sz w:val="22"/>
          <w:szCs w:val="22"/>
        </w:rPr>
      </w:pPr>
      <w:r w:rsidRPr="00C4676E">
        <w:rPr>
          <w:rStyle w:val="Strong"/>
          <w:rFonts w:asciiTheme="minorHAnsi" w:hAnsiTheme="minorHAnsi" w:cstheme="minorHAnsi"/>
          <w:color w:val="212121"/>
          <w:sz w:val="22"/>
          <w:szCs w:val="22"/>
        </w:rPr>
        <w:t>Methods: </w:t>
      </w:r>
      <w:r w:rsidRPr="00C4676E">
        <w:rPr>
          <w:rFonts w:asciiTheme="minorHAnsi" w:hAnsiTheme="minorHAnsi" w:cstheme="minorHAnsi"/>
          <w:color w:val="212121"/>
          <w:sz w:val="22"/>
          <w:szCs w:val="22"/>
        </w:rPr>
        <w:t xml:space="preserve">In this retrospective cohort study, electronic health records of 11,970,475 hospitalized patients aged over 60 from nine institutions in South Korea were analyzed. Patients with and without delirium were identified, and propensity score matching (PSM) was used to create comparable groups. A 10-year longitudinal analysis was conducted using the Cox proportional hazards model, which calculated the hazard ratio (HR) and 95% confidence interval (CI). Additionally, a meta-analysis was performed, </w:t>
      </w:r>
      <w:r w:rsidRPr="00C4676E">
        <w:rPr>
          <w:rFonts w:asciiTheme="minorHAnsi" w:hAnsiTheme="minorHAnsi" w:cstheme="minorHAnsi"/>
          <w:color w:val="212121"/>
          <w:sz w:val="22"/>
          <w:szCs w:val="22"/>
        </w:rPr>
        <w:lastRenderedPageBreak/>
        <w:t>aggregating results from all nine medical institutions. Lastly, we conducted various subgroup and sensitivity analyses to demonstrate the consistency of our study results across diverse conditions.</w:t>
      </w:r>
    </w:p>
    <w:p w14:paraId="48C3B2E9" w14:textId="77777777" w:rsidR="005C4DA1" w:rsidRPr="00C4676E" w:rsidRDefault="005C4DA1" w:rsidP="005C4DA1">
      <w:pPr>
        <w:pStyle w:val="NormalWeb"/>
        <w:shd w:val="clear" w:color="auto" w:fill="FFFFFF"/>
        <w:rPr>
          <w:rFonts w:asciiTheme="minorHAnsi" w:hAnsiTheme="minorHAnsi" w:cstheme="minorHAnsi"/>
          <w:color w:val="212121"/>
          <w:sz w:val="22"/>
          <w:szCs w:val="22"/>
        </w:rPr>
      </w:pPr>
      <w:r w:rsidRPr="00C4676E">
        <w:rPr>
          <w:rStyle w:val="Strong"/>
          <w:rFonts w:asciiTheme="minorHAnsi" w:hAnsiTheme="minorHAnsi" w:cstheme="minorHAnsi"/>
          <w:color w:val="212121"/>
          <w:sz w:val="22"/>
          <w:szCs w:val="22"/>
        </w:rPr>
        <w:t>Results: </w:t>
      </w:r>
      <w:r w:rsidRPr="00C4676E">
        <w:rPr>
          <w:rFonts w:asciiTheme="minorHAnsi" w:hAnsiTheme="minorHAnsi" w:cstheme="minorHAnsi"/>
          <w:color w:val="212121"/>
          <w:sz w:val="22"/>
          <w:szCs w:val="22"/>
        </w:rPr>
        <w:t xml:space="preserve">After 1:1 PSM, a total of 47,306 patients were matched in both the delirium and </w:t>
      </w:r>
      <w:proofErr w:type="spellStart"/>
      <w:r w:rsidRPr="00C4676E">
        <w:rPr>
          <w:rFonts w:asciiTheme="minorHAnsi" w:hAnsiTheme="minorHAnsi" w:cstheme="minorHAnsi"/>
          <w:color w:val="212121"/>
          <w:sz w:val="22"/>
          <w:szCs w:val="22"/>
        </w:rPr>
        <w:t>nondelirium</w:t>
      </w:r>
      <w:proofErr w:type="spellEnd"/>
      <w:r w:rsidRPr="00C4676E">
        <w:rPr>
          <w:rFonts w:asciiTheme="minorHAnsi" w:hAnsiTheme="minorHAnsi" w:cstheme="minorHAnsi"/>
          <w:color w:val="212121"/>
          <w:sz w:val="22"/>
          <w:szCs w:val="22"/>
        </w:rPr>
        <w:t xml:space="preserve"> groups. Both groups had a median age group of 75-79 years, with 43.1% being female. The delirium group showed a significantly higher risk of all dementia compared with the </w:t>
      </w:r>
      <w:proofErr w:type="spellStart"/>
      <w:r w:rsidRPr="00C4676E">
        <w:rPr>
          <w:rFonts w:asciiTheme="minorHAnsi" w:hAnsiTheme="minorHAnsi" w:cstheme="minorHAnsi"/>
          <w:color w:val="212121"/>
          <w:sz w:val="22"/>
          <w:szCs w:val="22"/>
        </w:rPr>
        <w:t>nondelirium</w:t>
      </w:r>
      <w:proofErr w:type="spellEnd"/>
      <w:r w:rsidRPr="00C4676E">
        <w:rPr>
          <w:rFonts w:asciiTheme="minorHAnsi" w:hAnsiTheme="minorHAnsi" w:cstheme="minorHAnsi"/>
          <w:color w:val="212121"/>
          <w:sz w:val="22"/>
          <w:szCs w:val="22"/>
        </w:rPr>
        <w:t xml:space="preserve"> group (HR: 2.70 [95% CI: 2.27-3.20]). The incidence risk for different types of dementia was also notably higher in the delirium group (all dementia or mild cognitive impairment, HR: 2.46 [95% CI: 2.10-2.88]; Alzheimer's disease, HR: 2.74 [95% CI: 2.40-3.13]; vascular dementia, HR: 2.55 [95% CI: 2.07-3.13]). This pattern was consistent across all subgroup and sensitivity analyses.</w:t>
      </w:r>
    </w:p>
    <w:p w14:paraId="79D4D5DA" w14:textId="4A38321E" w:rsidR="000C2B76" w:rsidRPr="00C4676E" w:rsidRDefault="005C4DA1" w:rsidP="001F0826">
      <w:pPr>
        <w:pStyle w:val="NormalWeb"/>
        <w:shd w:val="clear" w:color="auto" w:fill="FFFFFF"/>
        <w:rPr>
          <w:rFonts w:asciiTheme="minorHAnsi" w:hAnsiTheme="minorHAnsi" w:cstheme="minorHAnsi"/>
          <w:color w:val="212121"/>
          <w:sz w:val="22"/>
          <w:szCs w:val="22"/>
        </w:rPr>
      </w:pPr>
      <w:r w:rsidRPr="00C4676E">
        <w:rPr>
          <w:rStyle w:val="Strong"/>
          <w:rFonts w:asciiTheme="minorHAnsi" w:hAnsiTheme="minorHAnsi" w:cstheme="minorHAnsi"/>
          <w:color w:val="212121"/>
          <w:sz w:val="22"/>
          <w:szCs w:val="22"/>
        </w:rPr>
        <w:t>Conclusions: </w:t>
      </w:r>
      <w:r w:rsidRPr="00C4676E">
        <w:rPr>
          <w:rFonts w:asciiTheme="minorHAnsi" w:hAnsiTheme="minorHAnsi" w:cstheme="minorHAnsi"/>
          <w:color w:val="212121"/>
          <w:sz w:val="22"/>
          <w:szCs w:val="22"/>
        </w:rPr>
        <w:t>Delirium significantly increases the risk of onset for all types of dementia. These findings highlight the importance of early detection of delirium and prompt intervention. Further research studies are warranted to investigate the mechanisms linking delirium and dementia.</w:t>
      </w:r>
    </w:p>
    <w:p w14:paraId="7D9EEA8B" w14:textId="77777777" w:rsidR="00F549D4" w:rsidRDefault="00F549D4" w:rsidP="00F549D4">
      <w:pPr>
        <w:pStyle w:val="Heading1"/>
        <w:shd w:val="clear" w:color="auto" w:fill="FFFFFF"/>
        <w:rPr>
          <w:rFonts w:ascii="Merriweather" w:hAnsi="Merriweather"/>
          <w:color w:val="212121"/>
        </w:rPr>
      </w:pPr>
      <w:bookmarkStart w:id="16" w:name="_Toc192513619"/>
      <w:r>
        <w:rPr>
          <w:rFonts w:ascii="Merriweather" w:hAnsi="Merriweather"/>
          <w:color w:val="212121"/>
        </w:rPr>
        <w:t>Efficacy And Safety of Dual Orexin Receptor Antagonist (DORA) For Sleep Disturbance in Patients With Alzheimer's Disease Dementia. A Review Article</w:t>
      </w:r>
      <w:bookmarkEnd w:id="16"/>
    </w:p>
    <w:p w14:paraId="132440BB" w14:textId="6BD36B27" w:rsidR="001F0826" w:rsidRPr="00C4676E" w:rsidRDefault="006C434B" w:rsidP="001F0826">
      <w:pPr>
        <w:pStyle w:val="NormalWeb"/>
        <w:shd w:val="clear" w:color="auto" w:fill="FFFFFF"/>
        <w:rPr>
          <w:rFonts w:asciiTheme="minorHAnsi" w:hAnsiTheme="minorHAnsi" w:cstheme="minorHAnsi"/>
          <w:color w:val="212121"/>
          <w:sz w:val="22"/>
          <w:szCs w:val="22"/>
          <w:shd w:val="clear" w:color="auto" w:fill="FFFFFF"/>
        </w:rPr>
      </w:pPr>
      <w:proofErr w:type="spellStart"/>
      <w:r w:rsidRPr="00C4676E">
        <w:rPr>
          <w:rFonts w:asciiTheme="minorHAnsi" w:hAnsiTheme="minorHAnsi" w:cstheme="minorHAnsi"/>
          <w:color w:val="212121"/>
          <w:sz w:val="22"/>
          <w:szCs w:val="22"/>
          <w:shd w:val="clear" w:color="auto" w:fill="FFFFFF"/>
        </w:rPr>
        <w:t>Alshiban</w:t>
      </w:r>
      <w:proofErr w:type="spellEnd"/>
      <w:r w:rsidRPr="00C4676E">
        <w:rPr>
          <w:rFonts w:asciiTheme="minorHAnsi" w:hAnsiTheme="minorHAnsi" w:cstheme="minorHAnsi"/>
          <w:color w:val="212121"/>
          <w:sz w:val="22"/>
          <w:szCs w:val="22"/>
          <w:shd w:val="clear" w:color="auto" w:fill="FFFFFF"/>
        </w:rPr>
        <w:t xml:space="preserve"> A, </w:t>
      </w:r>
      <w:proofErr w:type="spellStart"/>
      <w:r w:rsidRPr="00C4676E">
        <w:rPr>
          <w:rFonts w:asciiTheme="minorHAnsi" w:hAnsiTheme="minorHAnsi" w:cstheme="minorHAnsi"/>
          <w:color w:val="212121"/>
          <w:sz w:val="22"/>
          <w:szCs w:val="22"/>
          <w:shd w:val="clear" w:color="auto" w:fill="FFFFFF"/>
        </w:rPr>
        <w:t>Hasoglu</w:t>
      </w:r>
      <w:proofErr w:type="spellEnd"/>
      <w:r w:rsidRPr="00C4676E">
        <w:rPr>
          <w:rFonts w:asciiTheme="minorHAnsi" w:hAnsiTheme="minorHAnsi" w:cstheme="minorHAnsi"/>
          <w:color w:val="212121"/>
          <w:sz w:val="22"/>
          <w:szCs w:val="22"/>
          <w:shd w:val="clear" w:color="auto" w:fill="FFFFFF"/>
        </w:rPr>
        <w:t xml:space="preserve"> T, Oster J. Efficacy </w:t>
      </w:r>
      <w:proofErr w:type="gramStart"/>
      <w:r w:rsidRPr="00C4676E">
        <w:rPr>
          <w:rFonts w:asciiTheme="minorHAnsi" w:hAnsiTheme="minorHAnsi" w:cstheme="minorHAnsi"/>
          <w:color w:val="212121"/>
          <w:sz w:val="22"/>
          <w:szCs w:val="22"/>
          <w:shd w:val="clear" w:color="auto" w:fill="FFFFFF"/>
        </w:rPr>
        <w:t>And</w:t>
      </w:r>
      <w:proofErr w:type="gramEnd"/>
      <w:r w:rsidRPr="00C4676E">
        <w:rPr>
          <w:rFonts w:asciiTheme="minorHAnsi" w:hAnsiTheme="minorHAnsi" w:cstheme="minorHAnsi"/>
          <w:color w:val="212121"/>
          <w:sz w:val="22"/>
          <w:szCs w:val="22"/>
          <w:shd w:val="clear" w:color="auto" w:fill="FFFFFF"/>
        </w:rPr>
        <w:t xml:space="preserve"> Safety of Dual Orexin Receptor Antagonist (DORA) For Sleep Disturbance in Patients </w:t>
      </w:r>
      <w:proofErr w:type="gramStart"/>
      <w:r w:rsidRPr="00C4676E">
        <w:rPr>
          <w:rFonts w:asciiTheme="minorHAnsi" w:hAnsiTheme="minorHAnsi" w:cstheme="minorHAnsi"/>
          <w:color w:val="212121"/>
          <w:sz w:val="22"/>
          <w:szCs w:val="22"/>
          <w:shd w:val="clear" w:color="auto" w:fill="FFFFFF"/>
        </w:rPr>
        <w:t>With</w:t>
      </w:r>
      <w:proofErr w:type="gramEnd"/>
      <w:r w:rsidRPr="00C4676E">
        <w:rPr>
          <w:rFonts w:asciiTheme="minorHAnsi" w:hAnsiTheme="minorHAnsi" w:cstheme="minorHAnsi"/>
          <w:color w:val="212121"/>
          <w:sz w:val="22"/>
          <w:szCs w:val="22"/>
          <w:shd w:val="clear" w:color="auto" w:fill="FFFFFF"/>
        </w:rPr>
        <w:t xml:space="preserve"> Alzheimer's Disease Dementia. A Review Article. Am J </w:t>
      </w:r>
      <w:proofErr w:type="spellStart"/>
      <w:r w:rsidRPr="00C4676E">
        <w:rPr>
          <w:rFonts w:asciiTheme="minorHAnsi" w:hAnsiTheme="minorHAnsi" w:cstheme="minorHAnsi"/>
          <w:color w:val="212121"/>
          <w:sz w:val="22"/>
          <w:szCs w:val="22"/>
          <w:shd w:val="clear" w:color="auto" w:fill="FFFFFF"/>
        </w:rPr>
        <w:t>Geriatr</w:t>
      </w:r>
      <w:proofErr w:type="spellEnd"/>
      <w:r w:rsidRPr="00C4676E">
        <w:rPr>
          <w:rFonts w:asciiTheme="minorHAnsi" w:hAnsiTheme="minorHAnsi" w:cstheme="minorHAnsi"/>
          <w:color w:val="212121"/>
          <w:sz w:val="22"/>
          <w:szCs w:val="22"/>
          <w:shd w:val="clear" w:color="auto" w:fill="FFFFFF"/>
        </w:rPr>
        <w:t xml:space="preserve"> Psychiatry. 2025 Feb;33(2):209-218. </w:t>
      </w:r>
      <w:proofErr w:type="spellStart"/>
      <w:r w:rsidRPr="00C4676E">
        <w:rPr>
          <w:rFonts w:asciiTheme="minorHAnsi" w:hAnsiTheme="minorHAnsi" w:cstheme="minorHAnsi"/>
          <w:color w:val="212121"/>
          <w:sz w:val="22"/>
          <w:szCs w:val="22"/>
          <w:shd w:val="clear" w:color="auto" w:fill="FFFFFF"/>
        </w:rPr>
        <w:t>doi</w:t>
      </w:r>
      <w:proofErr w:type="spellEnd"/>
      <w:r w:rsidRPr="00C4676E">
        <w:rPr>
          <w:rFonts w:asciiTheme="minorHAnsi" w:hAnsiTheme="minorHAnsi" w:cstheme="minorHAnsi"/>
          <w:color w:val="212121"/>
          <w:sz w:val="22"/>
          <w:szCs w:val="22"/>
          <w:shd w:val="clear" w:color="auto" w:fill="FFFFFF"/>
        </w:rPr>
        <w:t xml:space="preserve">: 10.1016/j.jagp.2024.09.016. </w:t>
      </w:r>
      <w:proofErr w:type="spellStart"/>
      <w:r w:rsidRPr="00C4676E">
        <w:rPr>
          <w:rFonts w:asciiTheme="minorHAnsi" w:hAnsiTheme="minorHAnsi" w:cstheme="minorHAnsi"/>
          <w:color w:val="212121"/>
          <w:sz w:val="22"/>
          <w:szCs w:val="22"/>
          <w:shd w:val="clear" w:color="auto" w:fill="FFFFFF"/>
        </w:rPr>
        <w:t>Epub</w:t>
      </w:r>
      <w:proofErr w:type="spellEnd"/>
      <w:r w:rsidRPr="00C4676E">
        <w:rPr>
          <w:rFonts w:asciiTheme="minorHAnsi" w:hAnsiTheme="minorHAnsi" w:cstheme="minorHAnsi"/>
          <w:color w:val="212121"/>
          <w:sz w:val="22"/>
          <w:szCs w:val="22"/>
          <w:shd w:val="clear" w:color="auto" w:fill="FFFFFF"/>
        </w:rPr>
        <w:t xml:space="preserve"> 2024 Oct 3. </w:t>
      </w:r>
      <w:hyperlink r:id="rId24" w:history="1">
        <w:r w:rsidRPr="00C4676E">
          <w:rPr>
            <w:rStyle w:val="Hyperlink"/>
            <w:rFonts w:asciiTheme="minorHAnsi" w:hAnsiTheme="minorHAnsi" w:cstheme="minorHAnsi"/>
            <w:sz w:val="22"/>
            <w:szCs w:val="22"/>
            <w:shd w:val="clear" w:color="auto" w:fill="FFFFFF"/>
          </w:rPr>
          <w:t>PMID: 39462720</w:t>
        </w:r>
      </w:hyperlink>
      <w:r w:rsidRPr="00C4676E">
        <w:rPr>
          <w:rFonts w:asciiTheme="minorHAnsi" w:hAnsiTheme="minorHAnsi" w:cstheme="minorHAnsi"/>
          <w:color w:val="212121"/>
          <w:sz w:val="22"/>
          <w:szCs w:val="22"/>
          <w:shd w:val="clear" w:color="auto" w:fill="FFFFFF"/>
        </w:rPr>
        <w:t>.</w:t>
      </w:r>
    </w:p>
    <w:p w14:paraId="30350424" w14:textId="77777777" w:rsidR="00F34921" w:rsidRPr="00C4676E" w:rsidRDefault="00F34921" w:rsidP="00F34921">
      <w:pPr>
        <w:pStyle w:val="NormalWeb"/>
        <w:shd w:val="clear" w:color="auto" w:fill="FFFFFF"/>
        <w:rPr>
          <w:rFonts w:asciiTheme="minorHAnsi" w:hAnsiTheme="minorHAnsi" w:cstheme="minorHAnsi"/>
          <w:color w:val="212121"/>
          <w:sz w:val="22"/>
          <w:szCs w:val="22"/>
        </w:rPr>
      </w:pPr>
      <w:r w:rsidRPr="00C4676E">
        <w:rPr>
          <w:rStyle w:val="Strong"/>
          <w:rFonts w:asciiTheme="minorHAnsi" w:hAnsiTheme="minorHAnsi" w:cstheme="minorHAnsi"/>
          <w:color w:val="212121"/>
          <w:sz w:val="22"/>
          <w:szCs w:val="22"/>
        </w:rPr>
        <w:t>Introduction: </w:t>
      </w:r>
      <w:r w:rsidRPr="00C4676E">
        <w:rPr>
          <w:rFonts w:asciiTheme="minorHAnsi" w:hAnsiTheme="minorHAnsi" w:cstheme="minorHAnsi"/>
          <w:color w:val="212121"/>
          <w:sz w:val="22"/>
          <w:szCs w:val="22"/>
        </w:rPr>
        <w:t>The rising prevalence of Alzheimer's disease (AD) and related dementia worldwide underscores the urgent need for effective interventions, particularly for managing neuropsychiatric symptoms (NPS) such as sleep disturbance. This review explores the emerging role of Dual Orexin Receptor Antagonists (DORA) in addressing sleep disturbance in patients with Alzheimer's disease dementia.</w:t>
      </w:r>
    </w:p>
    <w:p w14:paraId="7CEC9923" w14:textId="77777777" w:rsidR="00F34921" w:rsidRPr="00C4676E" w:rsidRDefault="00F34921" w:rsidP="00F34921">
      <w:pPr>
        <w:pStyle w:val="NormalWeb"/>
        <w:shd w:val="clear" w:color="auto" w:fill="FFFFFF"/>
        <w:rPr>
          <w:rFonts w:asciiTheme="minorHAnsi" w:hAnsiTheme="minorHAnsi" w:cstheme="minorHAnsi"/>
          <w:color w:val="212121"/>
          <w:sz w:val="22"/>
          <w:szCs w:val="22"/>
        </w:rPr>
      </w:pPr>
      <w:r w:rsidRPr="00C4676E">
        <w:rPr>
          <w:rStyle w:val="Strong"/>
          <w:rFonts w:asciiTheme="minorHAnsi" w:hAnsiTheme="minorHAnsi" w:cstheme="minorHAnsi"/>
          <w:color w:val="212121"/>
          <w:sz w:val="22"/>
          <w:szCs w:val="22"/>
        </w:rPr>
        <w:t>Methods: </w:t>
      </w:r>
      <w:r w:rsidRPr="00C4676E">
        <w:rPr>
          <w:rFonts w:asciiTheme="minorHAnsi" w:hAnsiTheme="minorHAnsi" w:cstheme="minorHAnsi"/>
          <w:color w:val="212121"/>
          <w:sz w:val="22"/>
          <w:szCs w:val="22"/>
        </w:rPr>
        <w:t xml:space="preserve">A comprehensive literature search identified four relevant publications between 2014 and 2024, detailing the use of DORA medications, including suvorexant and </w:t>
      </w:r>
      <w:proofErr w:type="spellStart"/>
      <w:r w:rsidRPr="00C4676E">
        <w:rPr>
          <w:rFonts w:asciiTheme="minorHAnsi" w:hAnsiTheme="minorHAnsi" w:cstheme="minorHAnsi"/>
          <w:color w:val="212121"/>
          <w:sz w:val="22"/>
          <w:szCs w:val="22"/>
        </w:rPr>
        <w:t>lemborexant</w:t>
      </w:r>
      <w:proofErr w:type="spellEnd"/>
      <w:r w:rsidRPr="00C4676E">
        <w:rPr>
          <w:rFonts w:asciiTheme="minorHAnsi" w:hAnsiTheme="minorHAnsi" w:cstheme="minorHAnsi"/>
          <w:color w:val="212121"/>
          <w:sz w:val="22"/>
          <w:szCs w:val="22"/>
        </w:rPr>
        <w:t>, in patients with Alzheimer's disease.</w:t>
      </w:r>
    </w:p>
    <w:p w14:paraId="1BBBDF89" w14:textId="77777777" w:rsidR="00F34921" w:rsidRPr="00C4676E" w:rsidRDefault="00F34921" w:rsidP="00F34921">
      <w:pPr>
        <w:pStyle w:val="NormalWeb"/>
        <w:shd w:val="clear" w:color="auto" w:fill="FFFFFF"/>
        <w:rPr>
          <w:rFonts w:asciiTheme="minorHAnsi" w:hAnsiTheme="minorHAnsi" w:cstheme="minorHAnsi"/>
          <w:color w:val="212121"/>
          <w:sz w:val="22"/>
          <w:szCs w:val="22"/>
        </w:rPr>
      </w:pPr>
      <w:r w:rsidRPr="00C4676E">
        <w:rPr>
          <w:rStyle w:val="Strong"/>
          <w:rFonts w:asciiTheme="minorHAnsi" w:hAnsiTheme="minorHAnsi" w:cstheme="minorHAnsi"/>
          <w:color w:val="212121"/>
          <w:sz w:val="22"/>
          <w:szCs w:val="22"/>
        </w:rPr>
        <w:t>Results: </w:t>
      </w:r>
      <w:r w:rsidRPr="00C4676E">
        <w:rPr>
          <w:rFonts w:asciiTheme="minorHAnsi" w:hAnsiTheme="minorHAnsi" w:cstheme="minorHAnsi"/>
          <w:color w:val="212121"/>
          <w:sz w:val="22"/>
          <w:szCs w:val="22"/>
        </w:rPr>
        <w:t>Findings suggest that suvorexant may improve total sleep time (TST), wakefulness after sleep onset (WASO), and sleep efficiency (SE) in Alzheimer's patients with insomnia. Lemborexant demonstrated potential in improving circadian rhythm parameters, particularly in patients with irregular sleep-wake rhythm disorder (ISWRD). Safety profiles of DORA medications appeared favorable, with mild to moderate adverse events reported. However, concerns over potential adverse events, such as falls, underscore the need for careful monitoring.</w:t>
      </w:r>
    </w:p>
    <w:p w14:paraId="7C868082" w14:textId="34A3B8A7" w:rsidR="00E244E0" w:rsidRPr="00CD581C" w:rsidRDefault="00F34921" w:rsidP="00CD581C">
      <w:pPr>
        <w:pStyle w:val="NormalWeb"/>
        <w:shd w:val="clear" w:color="auto" w:fill="FFFFFF"/>
        <w:rPr>
          <w:rFonts w:ascii="Segoe UI" w:hAnsi="Segoe UI" w:cs="Segoe UI"/>
          <w:color w:val="212121"/>
        </w:rPr>
      </w:pPr>
      <w:r w:rsidRPr="00C4676E">
        <w:rPr>
          <w:rStyle w:val="Strong"/>
          <w:rFonts w:asciiTheme="minorHAnsi" w:hAnsiTheme="minorHAnsi" w:cstheme="minorHAnsi"/>
          <w:color w:val="212121"/>
          <w:sz w:val="22"/>
          <w:szCs w:val="22"/>
        </w:rPr>
        <w:t>Conclusion: </w:t>
      </w:r>
      <w:r w:rsidRPr="00C4676E">
        <w:rPr>
          <w:rFonts w:asciiTheme="minorHAnsi" w:hAnsiTheme="minorHAnsi" w:cstheme="minorHAnsi"/>
          <w:color w:val="212121"/>
          <w:sz w:val="22"/>
          <w:szCs w:val="22"/>
        </w:rPr>
        <w:t>While the evidence suggests promise for DORA medications in addressing sleep disturbance in Alzheimer's disease, limitations in study populations and duration highlight the need for further investigation. Future clinical trials should aim for broader inclusion criteria, encompassing diverse dementia subtypes and severity levels, to enhance generalizability. Additionally, longer-term trials are essential to assess the sustained efficacy and safety of DORA interventions in this vulnerable population</w:t>
      </w:r>
      <w:r>
        <w:rPr>
          <w:rFonts w:ascii="Segoe UI" w:hAnsi="Segoe UI" w:cs="Segoe UI"/>
          <w:color w:val="212121"/>
        </w:rPr>
        <w:t>.</w:t>
      </w:r>
    </w:p>
    <w:p w14:paraId="06EBA9C4" w14:textId="1938E317" w:rsidR="006972A3" w:rsidRDefault="006972A3" w:rsidP="006972A3">
      <w:pPr>
        <w:pStyle w:val="Heading2"/>
      </w:pPr>
      <w:bookmarkStart w:id="17" w:name="_Toc192513620"/>
      <w:r>
        <w:lastRenderedPageBreak/>
        <w:t>Interesting Viewpoints</w:t>
      </w:r>
      <w:bookmarkEnd w:id="17"/>
    </w:p>
    <w:p w14:paraId="31C1AEA0" w14:textId="77777777" w:rsidR="00AC5E56" w:rsidRDefault="00AC5E56" w:rsidP="00AC5E56"/>
    <w:p w14:paraId="203BFF1E" w14:textId="77777777" w:rsidR="00CD581C" w:rsidRDefault="00CD581C" w:rsidP="00CD581C">
      <w:pPr>
        <w:pStyle w:val="Heading1"/>
        <w:shd w:val="clear" w:color="auto" w:fill="FFFFFF"/>
        <w:rPr>
          <w:rFonts w:ascii="Merriweather" w:hAnsi="Merriweather"/>
          <w:color w:val="212121"/>
        </w:rPr>
      </w:pPr>
      <w:bookmarkStart w:id="18" w:name="_Toc192513621"/>
      <w:r>
        <w:rPr>
          <w:rFonts w:ascii="Merriweather" w:hAnsi="Merriweather"/>
          <w:color w:val="212121"/>
        </w:rPr>
        <w:t>Transdiagnostic use of 3,4-methylenedioxymethamphetamine-assisted therapy to treat obsessive-compulsive disorder</w:t>
      </w:r>
      <w:bookmarkEnd w:id="18"/>
    </w:p>
    <w:p w14:paraId="2F3485B1" w14:textId="77777777" w:rsidR="00CD581C" w:rsidRDefault="00CD581C" w:rsidP="00AC5E56"/>
    <w:p w14:paraId="6ACB614A" w14:textId="52F0D9BF" w:rsidR="00CD581C" w:rsidRDefault="00CD581C" w:rsidP="00AC5E56">
      <w:r w:rsidRPr="00CD581C">
        <w:t xml:space="preserve">Saade Z, </w:t>
      </w:r>
      <w:proofErr w:type="spellStart"/>
      <w:r w:rsidRPr="00CD581C">
        <w:t>Keuroghlian</w:t>
      </w:r>
      <w:proofErr w:type="spellEnd"/>
      <w:r w:rsidRPr="00CD581C">
        <w:t xml:space="preserve"> AS. Transdiagnostic use of 3,4-methylenedioxymethamphetamine-assisted therapy to treat obsessive-compulsive disorder. Br J Psychiatry. 2025 Feb 26:1-3. </w:t>
      </w:r>
      <w:proofErr w:type="spellStart"/>
      <w:r w:rsidRPr="00CD581C">
        <w:t>doi</w:t>
      </w:r>
      <w:proofErr w:type="spellEnd"/>
      <w:r w:rsidRPr="00CD581C">
        <w:t xml:space="preserve">: 10.1192/bjp.2024.277. </w:t>
      </w:r>
      <w:proofErr w:type="spellStart"/>
      <w:r w:rsidRPr="00CD581C">
        <w:t>Epub</w:t>
      </w:r>
      <w:proofErr w:type="spellEnd"/>
      <w:r w:rsidRPr="00CD581C">
        <w:t xml:space="preserve"> ahead of print. </w:t>
      </w:r>
      <w:hyperlink r:id="rId25" w:history="1">
        <w:r w:rsidRPr="00CD581C">
          <w:rPr>
            <w:rStyle w:val="Hyperlink"/>
          </w:rPr>
          <w:t>PMID: 40001303</w:t>
        </w:r>
      </w:hyperlink>
      <w:r w:rsidRPr="00CD581C">
        <w:t>.</w:t>
      </w:r>
    </w:p>
    <w:p w14:paraId="7AD8914B" w14:textId="4D958A89" w:rsidR="00CD581C" w:rsidRDefault="00CD581C" w:rsidP="00AC5E56">
      <w:r w:rsidRPr="00CD581C">
        <w:t>This article explores the potential of 3,4-methylenedioxymethamphetamine (MDMA)-assisted therapy to enhance exposure and response prevention in obsessive-compulsive disorder treatment. We discuss the mechanisms of MDMA, including fear extinction, psychological flexibility, and empathogenic effects that may improve adherence and efficacy, as well as highlighting important safety considerations for further research.</w:t>
      </w:r>
    </w:p>
    <w:p w14:paraId="648600C8" w14:textId="77777777" w:rsidR="00B61B32" w:rsidRPr="003521A6" w:rsidRDefault="00B61B32" w:rsidP="006E2EB4">
      <w:pPr>
        <w:rPr>
          <w:rFonts w:ascii="Segoe UI" w:hAnsi="Segoe UI" w:cs="Segoe UI"/>
        </w:rPr>
      </w:pPr>
    </w:p>
    <w:sectPr w:rsidR="00B61B32" w:rsidRPr="003521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erriweather">
    <w:panose1 w:val="00000500000000000000"/>
    <w:charset w:val="00"/>
    <w:family w:val="auto"/>
    <w:pitch w:val="variable"/>
    <w:sig w:usb0="20000207" w:usb1="00000002" w:usb2="00000000" w:usb3="00000000" w:csb0="00000197"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2FC3"/>
    <w:multiLevelType w:val="multilevel"/>
    <w:tmpl w:val="04569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6F35A5"/>
    <w:multiLevelType w:val="multilevel"/>
    <w:tmpl w:val="648EF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D23878"/>
    <w:multiLevelType w:val="multilevel"/>
    <w:tmpl w:val="450A0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3F64B0"/>
    <w:multiLevelType w:val="multilevel"/>
    <w:tmpl w:val="F5322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EF3599"/>
    <w:multiLevelType w:val="multilevel"/>
    <w:tmpl w:val="C2026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544CA9"/>
    <w:multiLevelType w:val="multilevel"/>
    <w:tmpl w:val="8012B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C32E42"/>
    <w:multiLevelType w:val="multilevel"/>
    <w:tmpl w:val="BA303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503694"/>
    <w:multiLevelType w:val="multilevel"/>
    <w:tmpl w:val="02B08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B20095"/>
    <w:multiLevelType w:val="multilevel"/>
    <w:tmpl w:val="197AA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0073EDD"/>
    <w:multiLevelType w:val="multilevel"/>
    <w:tmpl w:val="B3788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D511EA"/>
    <w:multiLevelType w:val="multilevel"/>
    <w:tmpl w:val="E3FA7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996F53"/>
    <w:multiLevelType w:val="multilevel"/>
    <w:tmpl w:val="2C345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59365D"/>
    <w:multiLevelType w:val="multilevel"/>
    <w:tmpl w:val="A3F0A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BC24E3E"/>
    <w:multiLevelType w:val="multilevel"/>
    <w:tmpl w:val="E0EAF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1A3447"/>
    <w:multiLevelType w:val="multilevel"/>
    <w:tmpl w:val="8F9E4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E17FD6"/>
    <w:multiLevelType w:val="multilevel"/>
    <w:tmpl w:val="2B34D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BD55FD"/>
    <w:multiLevelType w:val="multilevel"/>
    <w:tmpl w:val="0B400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5B6ED5"/>
    <w:multiLevelType w:val="multilevel"/>
    <w:tmpl w:val="5F0A6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58C532F"/>
    <w:multiLevelType w:val="multilevel"/>
    <w:tmpl w:val="CDBE8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84001F"/>
    <w:multiLevelType w:val="multilevel"/>
    <w:tmpl w:val="90048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F5B13E4"/>
    <w:multiLevelType w:val="multilevel"/>
    <w:tmpl w:val="87C40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0F74052"/>
    <w:multiLevelType w:val="multilevel"/>
    <w:tmpl w:val="AA3C6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8D17168"/>
    <w:multiLevelType w:val="multilevel"/>
    <w:tmpl w:val="FDC64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07273F"/>
    <w:multiLevelType w:val="multilevel"/>
    <w:tmpl w:val="C33EB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4DE340A"/>
    <w:multiLevelType w:val="multilevel"/>
    <w:tmpl w:val="66C88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30687F"/>
    <w:multiLevelType w:val="multilevel"/>
    <w:tmpl w:val="1F7AE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6974905">
    <w:abstractNumId w:val="13"/>
  </w:num>
  <w:num w:numId="2" w16cid:durableId="345333278">
    <w:abstractNumId w:val="15"/>
  </w:num>
  <w:num w:numId="3" w16cid:durableId="2053262522">
    <w:abstractNumId w:val="18"/>
  </w:num>
  <w:num w:numId="4" w16cid:durableId="521750491">
    <w:abstractNumId w:val="16"/>
  </w:num>
  <w:num w:numId="5" w16cid:durableId="1358893380">
    <w:abstractNumId w:val="1"/>
  </w:num>
  <w:num w:numId="6" w16cid:durableId="1750229825">
    <w:abstractNumId w:val="0"/>
  </w:num>
  <w:num w:numId="7" w16cid:durableId="1633175896">
    <w:abstractNumId w:val="4"/>
  </w:num>
  <w:num w:numId="8" w16cid:durableId="1986275839">
    <w:abstractNumId w:val="24"/>
  </w:num>
  <w:num w:numId="9" w16cid:durableId="1611625440">
    <w:abstractNumId w:val="22"/>
  </w:num>
  <w:num w:numId="10" w16cid:durableId="907571482">
    <w:abstractNumId w:val="6"/>
  </w:num>
  <w:num w:numId="11" w16cid:durableId="335814740">
    <w:abstractNumId w:val="8"/>
  </w:num>
  <w:num w:numId="12" w16cid:durableId="438375495">
    <w:abstractNumId w:val="19"/>
  </w:num>
  <w:num w:numId="13" w16cid:durableId="906183398">
    <w:abstractNumId w:val="12"/>
  </w:num>
  <w:num w:numId="14" w16cid:durableId="1005284237">
    <w:abstractNumId w:val="2"/>
  </w:num>
  <w:num w:numId="15" w16cid:durableId="593441118">
    <w:abstractNumId w:val="7"/>
  </w:num>
  <w:num w:numId="16" w16cid:durableId="220285841">
    <w:abstractNumId w:val="10"/>
  </w:num>
  <w:num w:numId="17" w16cid:durableId="1148202156">
    <w:abstractNumId w:val="11"/>
  </w:num>
  <w:num w:numId="18" w16cid:durableId="310719742">
    <w:abstractNumId w:val="25"/>
  </w:num>
  <w:num w:numId="19" w16cid:durableId="864368771">
    <w:abstractNumId w:val="9"/>
  </w:num>
  <w:num w:numId="20" w16cid:durableId="1580288718">
    <w:abstractNumId w:val="14"/>
  </w:num>
  <w:num w:numId="21" w16cid:durableId="1918897270">
    <w:abstractNumId w:val="20"/>
  </w:num>
  <w:num w:numId="22" w16cid:durableId="1705013224">
    <w:abstractNumId w:val="17"/>
  </w:num>
  <w:num w:numId="23" w16cid:durableId="50269659">
    <w:abstractNumId w:val="23"/>
  </w:num>
  <w:num w:numId="24" w16cid:durableId="548036851">
    <w:abstractNumId w:val="3"/>
  </w:num>
  <w:num w:numId="25" w16cid:durableId="2072117996">
    <w:abstractNumId w:val="5"/>
  </w:num>
  <w:num w:numId="26" w16cid:durableId="171635015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980"/>
    <w:rsid w:val="0000016D"/>
    <w:rsid w:val="000004DE"/>
    <w:rsid w:val="0001629A"/>
    <w:rsid w:val="00017603"/>
    <w:rsid w:val="00030438"/>
    <w:rsid w:val="00033221"/>
    <w:rsid w:val="000423E0"/>
    <w:rsid w:val="000447D5"/>
    <w:rsid w:val="000510E4"/>
    <w:rsid w:val="00052FB3"/>
    <w:rsid w:val="000642DD"/>
    <w:rsid w:val="00077F6B"/>
    <w:rsid w:val="000B3815"/>
    <w:rsid w:val="000C2B76"/>
    <w:rsid w:val="000D0E5D"/>
    <w:rsid w:val="000D51F4"/>
    <w:rsid w:val="000D6388"/>
    <w:rsid w:val="000E1044"/>
    <w:rsid w:val="000F1B47"/>
    <w:rsid w:val="00100DA1"/>
    <w:rsid w:val="001029AD"/>
    <w:rsid w:val="00104C6B"/>
    <w:rsid w:val="00107500"/>
    <w:rsid w:val="00122F8D"/>
    <w:rsid w:val="0014263C"/>
    <w:rsid w:val="0016071D"/>
    <w:rsid w:val="00162DAA"/>
    <w:rsid w:val="00167D83"/>
    <w:rsid w:val="0017002E"/>
    <w:rsid w:val="00174B4F"/>
    <w:rsid w:val="0017664F"/>
    <w:rsid w:val="00181909"/>
    <w:rsid w:val="001824C2"/>
    <w:rsid w:val="0019542A"/>
    <w:rsid w:val="001A5A14"/>
    <w:rsid w:val="001B431C"/>
    <w:rsid w:val="001C5A2D"/>
    <w:rsid w:val="001C6C72"/>
    <w:rsid w:val="001D03A4"/>
    <w:rsid w:val="001D20B2"/>
    <w:rsid w:val="001D558C"/>
    <w:rsid w:val="001D698C"/>
    <w:rsid w:val="001E0169"/>
    <w:rsid w:val="001F0826"/>
    <w:rsid w:val="0020404E"/>
    <w:rsid w:val="00216C8E"/>
    <w:rsid w:val="00223170"/>
    <w:rsid w:val="0022361C"/>
    <w:rsid w:val="00225D95"/>
    <w:rsid w:val="00230500"/>
    <w:rsid w:val="0025113A"/>
    <w:rsid w:val="00264263"/>
    <w:rsid w:val="00264F03"/>
    <w:rsid w:val="002721BE"/>
    <w:rsid w:val="00283732"/>
    <w:rsid w:val="002911D0"/>
    <w:rsid w:val="00291227"/>
    <w:rsid w:val="00295BEB"/>
    <w:rsid w:val="002A53FF"/>
    <w:rsid w:val="002B1831"/>
    <w:rsid w:val="002C17D1"/>
    <w:rsid w:val="002D658A"/>
    <w:rsid w:val="00307E29"/>
    <w:rsid w:val="00313E9A"/>
    <w:rsid w:val="00316627"/>
    <w:rsid w:val="003176F3"/>
    <w:rsid w:val="00335886"/>
    <w:rsid w:val="00337004"/>
    <w:rsid w:val="00344D8A"/>
    <w:rsid w:val="00351346"/>
    <w:rsid w:val="003521A6"/>
    <w:rsid w:val="0036039B"/>
    <w:rsid w:val="00361083"/>
    <w:rsid w:val="0036600D"/>
    <w:rsid w:val="00374DAC"/>
    <w:rsid w:val="00375FB8"/>
    <w:rsid w:val="0037747F"/>
    <w:rsid w:val="00381EE2"/>
    <w:rsid w:val="003821FA"/>
    <w:rsid w:val="00391F75"/>
    <w:rsid w:val="00391FF5"/>
    <w:rsid w:val="0039654B"/>
    <w:rsid w:val="003B78D1"/>
    <w:rsid w:val="003E775C"/>
    <w:rsid w:val="003F42CF"/>
    <w:rsid w:val="004300D3"/>
    <w:rsid w:val="00430530"/>
    <w:rsid w:val="004308DF"/>
    <w:rsid w:val="00443AB0"/>
    <w:rsid w:val="0045378A"/>
    <w:rsid w:val="00467763"/>
    <w:rsid w:val="00467F7B"/>
    <w:rsid w:val="004776C6"/>
    <w:rsid w:val="0048511F"/>
    <w:rsid w:val="00495BC7"/>
    <w:rsid w:val="004B2E22"/>
    <w:rsid w:val="004B6FEA"/>
    <w:rsid w:val="004C5A57"/>
    <w:rsid w:val="004D5D56"/>
    <w:rsid w:val="004D61DC"/>
    <w:rsid w:val="004F4400"/>
    <w:rsid w:val="005063D4"/>
    <w:rsid w:val="00507647"/>
    <w:rsid w:val="00514989"/>
    <w:rsid w:val="00517CBC"/>
    <w:rsid w:val="0052739B"/>
    <w:rsid w:val="005379F9"/>
    <w:rsid w:val="005514A0"/>
    <w:rsid w:val="00572ADB"/>
    <w:rsid w:val="00583B9B"/>
    <w:rsid w:val="00591586"/>
    <w:rsid w:val="00594B79"/>
    <w:rsid w:val="00595750"/>
    <w:rsid w:val="005C3C2E"/>
    <w:rsid w:val="005C4DA1"/>
    <w:rsid w:val="005F2364"/>
    <w:rsid w:val="0060720C"/>
    <w:rsid w:val="00613FBD"/>
    <w:rsid w:val="006144C1"/>
    <w:rsid w:val="00631F0F"/>
    <w:rsid w:val="006328E1"/>
    <w:rsid w:val="006346BE"/>
    <w:rsid w:val="00635856"/>
    <w:rsid w:val="006368D1"/>
    <w:rsid w:val="00640EE9"/>
    <w:rsid w:val="00643704"/>
    <w:rsid w:val="00644819"/>
    <w:rsid w:val="00656CEC"/>
    <w:rsid w:val="0066255F"/>
    <w:rsid w:val="0068183C"/>
    <w:rsid w:val="00686893"/>
    <w:rsid w:val="00687994"/>
    <w:rsid w:val="0069340A"/>
    <w:rsid w:val="0069475A"/>
    <w:rsid w:val="006972A3"/>
    <w:rsid w:val="006A1A60"/>
    <w:rsid w:val="006A2F53"/>
    <w:rsid w:val="006A7B6C"/>
    <w:rsid w:val="006B12EC"/>
    <w:rsid w:val="006B3ED6"/>
    <w:rsid w:val="006C0895"/>
    <w:rsid w:val="006C1528"/>
    <w:rsid w:val="006C2A8E"/>
    <w:rsid w:val="006C3626"/>
    <w:rsid w:val="006C434B"/>
    <w:rsid w:val="006C6008"/>
    <w:rsid w:val="006D2342"/>
    <w:rsid w:val="006E2EB4"/>
    <w:rsid w:val="006E769A"/>
    <w:rsid w:val="006F0B5F"/>
    <w:rsid w:val="006F1E47"/>
    <w:rsid w:val="006F57DA"/>
    <w:rsid w:val="00702CAC"/>
    <w:rsid w:val="00716ABB"/>
    <w:rsid w:val="00724AC2"/>
    <w:rsid w:val="00731277"/>
    <w:rsid w:val="0073516A"/>
    <w:rsid w:val="007411FF"/>
    <w:rsid w:val="007466BC"/>
    <w:rsid w:val="00760E32"/>
    <w:rsid w:val="007770EE"/>
    <w:rsid w:val="00781833"/>
    <w:rsid w:val="007818A5"/>
    <w:rsid w:val="0079285D"/>
    <w:rsid w:val="007C2BCB"/>
    <w:rsid w:val="007D2E46"/>
    <w:rsid w:val="007E564E"/>
    <w:rsid w:val="007F4F63"/>
    <w:rsid w:val="007F57FF"/>
    <w:rsid w:val="007F6E6E"/>
    <w:rsid w:val="008017D8"/>
    <w:rsid w:val="00836BD7"/>
    <w:rsid w:val="0084402C"/>
    <w:rsid w:val="00852E3A"/>
    <w:rsid w:val="00854980"/>
    <w:rsid w:val="00870B4C"/>
    <w:rsid w:val="00876D1F"/>
    <w:rsid w:val="00880BEB"/>
    <w:rsid w:val="00890822"/>
    <w:rsid w:val="008953B5"/>
    <w:rsid w:val="008A2095"/>
    <w:rsid w:val="008B7366"/>
    <w:rsid w:val="008C086A"/>
    <w:rsid w:val="008C3EFB"/>
    <w:rsid w:val="008D1928"/>
    <w:rsid w:val="008F494D"/>
    <w:rsid w:val="008F66F2"/>
    <w:rsid w:val="00900AEC"/>
    <w:rsid w:val="00912249"/>
    <w:rsid w:val="00920B41"/>
    <w:rsid w:val="00933D8F"/>
    <w:rsid w:val="00941E18"/>
    <w:rsid w:val="0094524B"/>
    <w:rsid w:val="00960961"/>
    <w:rsid w:val="009622D9"/>
    <w:rsid w:val="0097450A"/>
    <w:rsid w:val="00980C92"/>
    <w:rsid w:val="0098189D"/>
    <w:rsid w:val="0098517F"/>
    <w:rsid w:val="009C657C"/>
    <w:rsid w:val="009E1782"/>
    <w:rsid w:val="009F0058"/>
    <w:rsid w:val="009F32DF"/>
    <w:rsid w:val="00A00324"/>
    <w:rsid w:val="00A0147B"/>
    <w:rsid w:val="00A07CFF"/>
    <w:rsid w:val="00A108FA"/>
    <w:rsid w:val="00A163EC"/>
    <w:rsid w:val="00A16C9C"/>
    <w:rsid w:val="00A17A4B"/>
    <w:rsid w:val="00A211FC"/>
    <w:rsid w:val="00A234AB"/>
    <w:rsid w:val="00A2462A"/>
    <w:rsid w:val="00A32828"/>
    <w:rsid w:val="00A41334"/>
    <w:rsid w:val="00A603BC"/>
    <w:rsid w:val="00A61E2B"/>
    <w:rsid w:val="00A67FCF"/>
    <w:rsid w:val="00A749C6"/>
    <w:rsid w:val="00AA03EC"/>
    <w:rsid w:val="00AB4610"/>
    <w:rsid w:val="00AC1FE1"/>
    <w:rsid w:val="00AC5E56"/>
    <w:rsid w:val="00AD1BF2"/>
    <w:rsid w:val="00AE2D34"/>
    <w:rsid w:val="00AE472E"/>
    <w:rsid w:val="00AE7000"/>
    <w:rsid w:val="00AF46E2"/>
    <w:rsid w:val="00B002B4"/>
    <w:rsid w:val="00B12FB5"/>
    <w:rsid w:val="00B338CD"/>
    <w:rsid w:val="00B34C3E"/>
    <w:rsid w:val="00B57EC5"/>
    <w:rsid w:val="00B60CF9"/>
    <w:rsid w:val="00B61B32"/>
    <w:rsid w:val="00B67116"/>
    <w:rsid w:val="00B672C6"/>
    <w:rsid w:val="00B70B46"/>
    <w:rsid w:val="00B73EEB"/>
    <w:rsid w:val="00B80B6F"/>
    <w:rsid w:val="00B82BDF"/>
    <w:rsid w:val="00BA4521"/>
    <w:rsid w:val="00BB4C02"/>
    <w:rsid w:val="00BC5E5E"/>
    <w:rsid w:val="00BD13DE"/>
    <w:rsid w:val="00BD4DE6"/>
    <w:rsid w:val="00BD6F72"/>
    <w:rsid w:val="00BF3666"/>
    <w:rsid w:val="00BF4685"/>
    <w:rsid w:val="00BF5AF4"/>
    <w:rsid w:val="00C06871"/>
    <w:rsid w:val="00C07207"/>
    <w:rsid w:val="00C1411A"/>
    <w:rsid w:val="00C33EBF"/>
    <w:rsid w:val="00C40DB1"/>
    <w:rsid w:val="00C4676E"/>
    <w:rsid w:val="00C57F17"/>
    <w:rsid w:val="00C60412"/>
    <w:rsid w:val="00C76551"/>
    <w:rsid w:val="00C82335"/>
    <w:rsid w:val="00C82A05"/>
    <w:rsid w:val="00C97635"/>
    <w:rsid w:val="00CB0BAA"/>
    <w:rsid w:val="00CB351D"/>
    <w:rsid w:val="00CD581C"/>
    <w:rsid w:val="00CE1625"/>
    <w:rsid w:val="00CE40F6"/>
    <w:rsid w:val="00CE6E05"/>
    <w:rsid w:val="00CF68DB"/>
    <w:rsid w:val="00D16F9D"/>
    <w:rsid w:val="00D17175"/>
    <w:rsid w:val="00D17217"/>
    <w:rsid w:val="00D17A6B"/>
    <w:rsid w:val="00D249A7"/>
    <w:rsid w:val="00D6271C"/>
    <w:rsid w:val="00D85E17"/>
    <w:rsid w:val="00D914F1"/>
    <w:rsid w:val="00D957BD"/>
    <w:rsid w:val="00DB30BA"/>
    <w:rsid w:val="00DB7168"/>
    <w:rsid w:val="00DC62E6"/>
    <w:rsid w:val="00DF1137"/>
    <w:rsid w:val="00DF2746"/>
    <w:rsid w:val="00E070C5"/>
    <w:rsid w:val="00E20DCD"/>
    <w:rsid w:val="00E21579"/>
    <w:rsid w:val="00E23E79"/>
    <w:rsid w:val="00E244E0"/>
    <w:rsid w:val="00E255BA"/>
    <w:rsid w:val="00E31126"/>
    <w:rsid w:val="00E34DB9"/>
    <w:rsid w:val="00E351E8"/>
    <w:rsid w:val="00E54338"/>
    <w:rsid w:val="00E66ECE"/>
    <w:rsid w:val="00E72937"/>
    <w:rsid w:val="00E74C57"/>
    <w:rsid w:val="00E767EA"/>
    <w:rsid w:val="00EC21D2"/>
    <w:rsid w:val="00EC7D1E"/>
    <w:rsid w:val="00ED4CD9"/>
    <w:rsid w:val="00F00429"/>
    <w:rsid w:val="00F05E92"/>
    <w:rsid w:val="00F34921"/>
    <w:rsid w:val="00F369C8"/>
    <w:rsid w:val="00F549D4"/>
    <w:rsid w:val="00F6668E"/>
    <w:rsid w:val="00F6730B"/>
    <w:rsid w:val="00F702FC"/>
    <w:rsid w:val="00F7402A"/>
    <w:rsid w:val="00FA3A4B"/>
    <w:rsid w:val="00FC0F56"/>
    <w:rsid w:val="00FE279F"/>
    <w:rsid w:val="00FF1D34"/>
    <w:rsid w:val="00FF2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693DC"/>
  <w15:docId w15:val="{AAED3D18-D960-482D-8DC1-D29877939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2746"/>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before="100" w:after="0" w:line="276" w:lineRule="auto"/>
      <w:outlineLvl w:val="0"/>
    </w:pPr>
    <w:rPr>
      <w:rFonts w:eastAsiaTheme="minorEastAsia"/>
      <w:caps/>
      <w:color w:val="FFFFFF" w:themeColor="background1"/>
      <w:spacing w:val="15"/>
    </w:rPr>
  </w:style>
  <w:style w:type="paragraph" w:styleId="Heading2">
    <w:name w:val="heading 2"/>
    <w:basedOn w:val="Normal"/>
    <w:next w:val="Normal"/>
    <w:link w:val="Heading2Char"/>
    <w:uiPriority w:val="9"/>
    <w:unhideWhenUsed/>
    <w:qFormat/>
    <w:rsid w:val="006C089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8A209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nkk1o7nmb">
    <w:name w:val="marknkk1o7nmb"/>
    <w:basedOn w:val="DefaultParagraphFont"/>
    <w:rsid w:val="00854980"/>
  </w:style>
  <w:style w:type="paragraph" w:styleId="NormalWeb">
    <w:name w:val="Normal (Web)"/>
    <w:basedOn w:val="Normal"/>
    <w:uiPriority w:val="99"/>
    <w:unhideWhenUsed/>
    <w:rsid w:val="008549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v5mjl31uu">
    <w:name w:val="markv5mjl31uu"/>
    <w:basedOn w:val="DefaultParagraphFont"/>
    <w:rsid w:val="00854980"/>
  </w:style>
  <w:style w:type="character" w:customStyle="1" w:styleId="markgm87h62zw">
    <w:name w:val="markgm87h62zw"/>
    <w:basedOn w:val="DefaultParagraphFont"/>
    <w:rsid w:val="00854980"/>
  </w:style>
  <w:style w:type="character" w:styleId="Hyperlink">
    <w:name w:val="Hyperlink"/>
    <w:basedOn w:val="DefaultParagraphFont"/>
    <w:uiPriority w:val="99"/>
    <w:unhideWhenUsed/>
    <w:rsid w:val="00DF2746"/>
    <w:rPr>
      <w:color w:val="0563C1" w:themeColor="hyperlink"/>
      <w:u w:val="single"/>
    </w:rPr>
  </w:style>
  <w:style w:type="character" w:customStyle="1" w:styleId="Heading1Char">
    <w:name w:val="Heading 1 Char"/>
    <w:basedOn w:val="DefaultParagraphFont"/>
    <w:link w:val="Heading1"/>
    <w:uiPriority w:val="9"/>
    <w:rsid w:val="00DF2746"/>
    <w:rPr>
      <w:rFonts w:eastAsiaTheme="minorEastAsia"/>
      <w:caps/>
      <w:color w:val="FFFFFF" w:themeColor="background1"/>
      <w:spacing w:val="15"/>
      <w:shd w:val="clear" w:color="auto" w:fill="5B9BD5" w:themeFill="accent1"/>
    </w:rPr>
  </w:style>
  <w:style w:type="paragraph" w:customStyle="1" w:styleId="paragraph">
    <w:name w:val="paragraph"/>
    <w:basedOn w:val="Normal"/>
    <w:rsid w:val="00DF27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F2746"/>
  </w:style>
  <w:style w:type="character" w:customStyle="1" w:styleId="eop">
    <w:name w:val="eop"/>
    <w:basedOn w:val="DefaultParagraphFont"/>
    <w:rsid w:val="00DF2746"/>
  </w:style>
  <w:style w:type="paragraph" w:styleId="TOCHeading">
    <w:name w:val="TOC Heading"/>
    <w:basedOn w:val="Heading1"/>
    <w:next w:val="Normal"/>
    <w:uiPriority w:val="39"/>
    <w:unhideWhenUsed/>
    <w:qFormat/>
    <w:rsid w:val="00DF2746"/>
    <w:pPr>
      <w:outlineLvl w:val="9"/>
    </w:pPr>
  </w:style>
  <w:style w:type="paragraph" w:styleId="TOC1">
    <w:name w:val="toc 1"/>
    <w:basedOn w:val="Normal"/>
    <w:next w:val="Normal"/>
    <w:autoRedefine/>
    <w:uiPriority w:val="39"/>
    <w:unhideWhenUsed/>
    <w:rsid w:val="00DF2746"/>
    <w:pPr>
      <w:spacing w:before="100" w:after="100" w:line="276" w:lineRule="auto"/>
    </w:pPr>
    <w:rPr>
      <w:rFonts w:eastAsiaTheme="minorEastAsia"/>
      <w:sz w:val="20"/>
      <w:szCs w:val="20"/>
    </w:rPr>
  </w:style>
  <w:style w:type="character" w:styleId="Strong">
    <w:name w:val="Strong"/>
    <w:uiPriority w:val="22"/>
    <w:qFormat/>
    <w:rsid w:val="00DF2746"/>
    <w:rPr>
      <w:b/>
      <w:bCs/>
    </w:rPr>
  </w:style>
  <w:style w:type="character" w:styleId="FollowedHyperlink">
    <w:name w:val="FollowedHyperlink"/>
    <w:basedOn w:val="DefaultParagraphFont"/>
    <w:uiPriority w:val="99"/>
    <w:semiHidden/>
    <w:unhideWhenUsed/>
    <w:rsid w:val="00DF2746"/>
    <w:rPr>
      <w:color w:val="954F72" w:themeColor="followedHyperlink"/>
      <w:u w:val="single"/>
    </w:rPr>
  </w:style>
  <w:style w:type="character" w:styleId="UnresolvedMention">
    <w:name w:val="Unresolved Mention"/>
    <w:basedOn w:val="DefaultParagraphFont"/>
    <w:uiPriority w:val="99"/>
    <w:semiHidden/>
    <w:unhideWhenUsed/>
    <w:rsid w:val="00D17175"/>
    <w:rPr>
      <w:color w:val="605E5C"/>
      <w:shd w:val="clear" w:color="auto" w:fill="E1DFDD"/>
    </w:rPr>
  </w:style>
  <w:style w:type="character" w:customStyle="1" w:styleId="Heading2Char">
    <w:name w:val="Heading 2 Char"/>
    <w:basedOn w:val="DefaultParagraphFont"/>
    <w:link w:val="Heading2"/>
    <w:uiPriority w:val="9"/>
    <w:rsid w:val="006C0895"/>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6C0895"/>
    <w:pPr>
      <w:spacing w:after="100"/>
      <w:ind w:left="220"/>
    </w:pPr>
  </w:style>
  <w:style w:type="paragraph" w:styleId="Revision">
    <w:name w:val="Revision"/>
    <w:hidden/>
    <w:uiPriority w:val="99"/>
    <w:semiHidden/>
    <w:rsid w:val="003F42CF"/>
    <w:pPr>
      <w:spacing w:after="0" w:line="240" w:lineRule="auto"/>
    </w:pPr>
  </w:style>
  <w:style w:type="character" w:styleId="CommentReference">
    <w:name w:val="annotation reference"/>
    <w:basedOn w:val="DefaultParagraphFont"/>
    <w:uiPriority w:val="99"/>
    <w:semiHidden/>
    <w:unhideWhenUsed/>
    <w:rsid w:val="007F6E6E"/>
    <w:rPr>
      <w:sz w:val="16"/>
      <w:szCs w:val="16"/>
    </w:rPr>
  </w:style>
  <w:style w:type="paragraph" w:styleId="CommentText">
    <w:name w:val="annotation text"/>
    <w:basedOn w:val="Normal"/>
    <w:link w:val="CommentTextChar"/>
    <w:uiPriority w:val="99"/>
    <w:semiHidden/>
    <w:unhideWhenUsed/>
    <w:rsid w:val="007F6E6E"/>
    <w:pPr>
      <w:spacing w:line="240" w:lineRule="auto"/>
    </w:pPr>
    <w:rPr>
      <w:sz w:val="20"/>
      <w:szCs w:val="20"/>
    </w:rPr>
  </w:style>
  <w:style w:type="character" w:customStyle="1" w:styleId="CommentTextChar">
    <w:name w:val="Comment Text Char"/>
    <w:basedOn w:val="DefaultParagraphFont"/>
    <w:link w:val="CommentText"/>
    <w:uiPriority w:val="99"/>
    <w:semiHidden/>
    <w:rsid w:val="007F6E6E"/>
    <w:rPr>
      <w:sz w:val="20"/>
      <w:szCs w:val="20"/>
    </w:rPr>
  </w:style>
  <w:style w:type="paragraph" w:styleId="CommentSubject">
    <w:name w:val="annotation subject"/>
    <w:basedOn w:val="CommentText"/>
    <w:next w:val="CommentText"/>
    <w:link w:val="CommentSubjectChar"/>
    <w:uiPriority w:val="99"/>
    <w:semiHidden/>
    <w:unhideWhenUsed/>
    <w:rsid w:val="007F6E6E"/>
    <w:rPr>
      <w:b/>
      <w:bCs/>
    </w:rPr>
  </w:style>
  <w:style w:type="character" w:customStyle="1" w:styleId="CommentSubjectChar">
    <w:name w:val="Comment Subject Char"/>
    <w:basedOn w:val="CommentTextChar"/>
    <w:link w:val="CommentSubject"/>
    <w:uiPriority w:val="99"/>
    <w:semiHidden/>
    <w:rsid w:val="007F6E6E"/>
    <w:rPr>
      <w:b/>
      <w:bCs/>
      <w:sz w:val="20"/>
      <w:szCs w:val="20"/>
    </w:rPr>
  </w:style>
  <w:style w:type="character" w:customStyle="1" w:styleId="entity">
    <w:name w:val="_entity"/>
    <w:basedOn w:val="DefaultParagraphFont"/>
    <w:rsid w:val="00162DAA"/>
  </w:style>
  <w:style w:type="character" w:customStyle="1" w:styleId="pu1yl">
    <w:name w:val="pu1yl"/>
    <w:basedOn w:val="DefaultParagraphFont"/>
    <w:rsid w:val="00162DAA"/>
  </w:style>
  <w:style w:type="paragraph" w:styleId="ListParagraph">
    <w:name w:val="List Paragraph"/>
    <w:basedOn w:val="Normal"/>
    <w:uiPriority w:val="34"/>
    <w:qFormat/>
    <w:rsid w:val="00162DAA"/>
    <w:pPr>
      <w:ind w:left="720"/>
      <w:contextualSpacing/>
    </w:pPr>
  </w:style>
  <w:style w:type="character" w:customStyle="1" w:styleId="xgmail-subtitle">
    <w:name w:val="x_gmail-subtitle"/>
    <w:basedOn w:val="DefaultParagraphFont"/>
    <w:rsid w:val="00162DAA"/>
  </w:style>
  <w:style w:type="character" w:customStyle="1" w:styleId="xgmail-meta-authors--limited">
    <w:name w:val="x_gmail-meta-authors--limited"/>
    <w:basedOn w:val="DefaultParagraphFont"/>
    <w:rsid w:val="00162DAA"/>
  </w:style>
  <w:style w:type="character" w:customStyle="1" w:styleId="xgmail-wi-fullname">
    <w:name w:val="x_gmail-wi-fullname"/>
    <w:basedOn w:val="DefaultParagraphFont"/>
    <w:rsid w:val="00162DAA"/>
  </w:style>
  <w:style w:type="character" w:customStyle="1" w:styleId="xgmail-al-author-delim">
    <w:name w:val="x_gmail-al-author-delim"/>
    <w:basedOn w:val="DefaultParagraphFont"/>
    <w:rsid w:val="00162DAA"/>
  </w:style>
  <w:style w:type="character" w:customStyle="1" w:styleId="xgmail-meta-citation-journal-name">
    <w:name w:val="x_gmail-meta-citation-journal-name"/>
    <w:basedOn w:val="DefaultParagraphFont"/>
    <w:rsid w:val="00162DAA"/>
  </w:style>
  <w:style w:type="character" w:customStyle="1" w:styleId="xgmail-meta-citation">
    <w:name w:val="x_gmail-meta-citation"/>
    <w:basedOn w:val="DefaultParagraphFont"/>
    <w:rsid w:val="00162DAA"/>
  </w:style>
  <w:style w:type="paragraph" w:customStyle="1" w:styleId="xgmail-c-article-identifiersitem">
    <w:name w:val="x_gmail-c-article-identifiers__item"/>
    <w:basedOn w:val="Normal"/>
    <w:rsid w:val="00162DA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gmail-c-article-author-listitem">
    <w:name w:val="x_gmail-c-article-author-list__item"/>
    <w:basedOn w:val="Normal"/>
    <w:rsid w:val="00162DA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gmail-c-article-info-details">
    <w:name w:val="x_gmail-c-article-info-details"/>
    <w:basedOn w:val="Normal"/>
    <w:rsid w:val="00162D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gmail-u-visually-hidden">
    <w:name w:val="x_gmail-u-visually-hidden"/>
    <w:basedOn w:val="DefaultParagraphFont"/>
    <w:rsid w:val="00162DAA"/>
  </w:style>
  <w:style w:type="character" w:customStyle="1" w:styleId="xgmail-month">
    <w:name w:val="x_gmail-month"/>
    <w:basedOn w:val="DefaultParagraphFont"/>
    <w:rsid w:val="00162DAA"/>
  </w:style>
  <w:style w:type="character" w:customStyle="1" w:styleId="xgmail-day">
    <w:name w:val="x_gmail-day"/>
    <w:basedOn w:val="DefaultParagraphFont"/>
    <w:rsid w:val="00162DAA"/>
  </w:style>
  <w:style w:type="character" w:customStyle="1" w:styleId="xgmail-year">
    <w:name w:val="x_gmail-year"/>
    <w:basedOn w:val="DefaultParagraphFont"/>
    <w:rsid w:val="00162DAA"/>
  </w:style>
  <w:style w:type="character" w:customStyle="1" w:styleId="Heading3Char">
    <w:name w:val="Heading 3 Char"/>
    <w:basedOn w:val="DefaultParagraphFont"/>
    <w:link w:val="Heading3"/>
    <w:uiPriority w:val="9"/>
    <w:semiHidden/>
    <w:rsid w:val="008A2095"/>
    <w:rPr>
      <w:rFonts w:asciiTheme="majorHAnsi" w:eastAsiaTheme="majorEastAsia" w:hAnsiTheme="majorHAnsi" w:cstheme="majorBidi"/>
      <w:color w:val="1F4D78" w:themeColor="accent1" w:themeShade="7F"/>
      <w:sz w:val="24"/>
      <w:szCs w:val="24"/>
    </w:rPr>
  </w:style>
  <w:style w:type="character" w:customStyle="1" w:styleId="bold">
    <w:name w:val="bold"/>
    <w:basedOn w:val="DefaultParagraphFont"/>
    <w:rsid w:val="00D85E17"/>
  </w:style>
  <w:style w:type="character" w:customStyle="1" w:styleId="italic">
    <w:name w:val="italic"/>
    <w:basedOn w:val="DefaultParagraphFont"/>
    <w:rsid w:val="00D85E17"/>
  </w:style>
  <w:style w:type="character" w:styleId="Emphasis">
    <w:name w:val="Emphasis"/>
    <w:basedOn w:val="DefaultParagraphFont"/>
    <w:uiPriority w:val="20"/>
    <w:qFormat/>
    <w:rsid w:val="00702CAC"/>
    <w:rPr>
      <w:i/>
      <w:iCs/>
    </w:rPr>
  </w:style>
  <w:style w:type="paragraph" w:styleId="TOC3">
    <w:name w:val="toc 3"/>
    <w:basedOn w:val="Normal"/>
    <w:next w:val="Normal"/>
    <w:autoRedefine/>
    <w:uiPriority w:val="39"/>
    <w:unhideWhenUsed/>
    <w:rsid w:val="0022361C"/>
    <w:pPr>
      <w:spacing w:after="100"/>
      <w:ind w:left="440"/>
    </w:pPr>
  </w:style>
  <w:style w:type="character" w:customStyle="1" w:styleId="markhzy7pw41h">
    <w:name w:val="markhzy7pw41h"/>
    <w:basedOn w:val="DefaultParagraphFont"/>
    <w:rsid w:val="006972A3"/>
  </w:style>
  <w:style w:type="character" w:customStyle="1" w:styleId="markvik9pu98q">
    <w:name w:val="markvik9pu98q"/>
    <w:basedOn w:val="DefaultParagraphFont"/>
    <w:rsid w:val="006972A3"/>
  </w:style>
  <w:style w:type="paragraph" w:customStyle="1" w:styleId="xmsonormal">
    <w:name w:val="x_msonormal"/>
    <w:basedOn w:val="Normal"/>
    <w:rsid w:val="006972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al-author-delim">
    <w:name w:val="x_al-author-delim"/>
    <w:basedOn w:val="DefaultParagraphFont"/>
    <w:rsid w:val="006972A3"/>
  </w:style>
  <w:style w:type="character" w:customStyle="1" w:styleId="xcolon-for-citation-subtitle">
    <w:name w:val="x_colon-for-citation-subtitle"/>
    <w:basedOn w:val="DefaultParagraphFont"/>
    <w:rsid w:val="006972A3"/>
  </w:style>
  <w:style w:type="character" w:customStyle="1" w:styleId="xsubtitle">
    <w:name w:val="x_subtitle"/>
    <w:basedOn w:val="DefaultParagraphFont"/>
    <w:rsid w:val="006972A3"/>
  </w:style>
  <w:style w:type="character" w:customStyle="1" w:styleId="period">
    <w:name w:val="period"/>
    <w:basedOn w:val="DefaultParagraphFont"/>
    <w:rsid w:val="001F0826"/>
  </w:style>
  <w:style w:type="character" w:customStyle="1" w:styleId="cit">
    <w:name w:val="cit"/>
    <w:basedOn w:val="DefaultParagraphFont"/>
    <w:rsid w:val="001F0826"/>
  </w:style>
  <w:style w:type="character" w:customStyle="1" w:styleId="citation-doi">
    <w:name w:val="citation-doi"/>
    <w:basedOn w:val="DefaultParagraphFont"/>
    <w:rsid w:val="001F0826"/>
  </w:style>
  <w:style w:type="character" w:customStyle="1" w:styleId="authors-list-item">
    <w:name w:val="authors-list-item"/>
    <w:basedOn w:val="DefaultParagraphFont"/>
    <w:rsid w:val="001F0826"/>
  </w:style>
  <w:style w:type="character" w:customStyle="1" w:styleId="author-sup-separator">
    <w:name w:val="author-sup-separator"/>
    <w:basedOn w:val="DefaultParagraphFont"/>
    <w:rsid w:val="001F0826"/>
  </w:style>
  <w:style w:type="character" w:customStyle="1" w:styleId="comma">
    <w:name w:val="comma"/>
    <w:basedOn w:val="DefaultParagraphFont"/>
    <w:rsid w:val="001F0826"/>
  </w:style>
  <w:style w:type="character" w:customStyle="1" w:styleId="semicolon">
    <w:name w:val="semicolon"/>
    <w:basedOn w:val="DefaultParagraphFont"/>
    <w:rsid w:val="001F0826"/>
  </w:style>
  <w:style w:type="character" w:customStyle="1" w:styleId="identifier">
    <w:name w:val="identifier"/>
    <w:basedOn w:val="DefaultParagraphFont"/>
    <w:rsid w:val="001F0826"/>
  </w:style>
  <w:style w:type="character" w:customStyle="1" w:styleId="id-label">
    <w:name w:val="id-label"/>
    <w:basedOn w:val="DefaultParagraphFont"/>
    <w:rsid w:val="001F0826"/>
  </w:style>
  <w:style w:type="character" w:customStyle="1" w:styleId="embargo-date-block">
    <w:name w:val="embargo-date-block"/>
    <w:basedOn w:val="DefaultParagraphFont"/>
    <w:rsid w:val="001F0826"/>
  </w:style>
  <w:style w:type="character" w:customStyle="1" w:styleId="Title2">
    <w:name w:val="Title2"/>
    <w:basedOn w:val="DefaultParagraphFont"/>
    <w:rsid w:val="001F0826"/>
  </w:style>
  <w:style w:type="character" w:customStyle="1" w:styleId="Title3">
    <w:name w:val="Title3"/>
    <w:basedOn w:val="DefaultParagraphFont"/>
    <w:rsid w:val="001F08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6875">
      <w:bodyDiv w:val="1"/>
      <w:marLeft w:val="0"/>
      <w:marRight w:val="0"/>
      <w:marTop w:val="0"/>
      <w:marBottom w:val="0"/>
      <w:divBdr>
        <w:top w:val="none" w:sz="0" w:space="0" w:color="auto"/>
        <w:left w:val="none" w:sz="0" w:space="0" w:color="auto"/>
        <w:bottom w:val="none" w:sz="0" w:space="0" w:color="auto"/>
        <w:right w:val="none" w:sz="0" w:space="0" w:color="auto"/>
      </w:divBdr>
    </w:div>
    <w:div w:id="10880045">
      <w:bodyDiv w:val="1"/>
      <w:marLeft w:val="0"/>
      <w:marRight w:val="0"/>
      <w:marTop w:val="0"/>
      <w:marBottom w:val="0"/>
      <w:divBdr>
        <w:top w:val="none" w:sz="0" w:space="0" w:color="auto"/>
        <w:left w:val="none" w:sz="0" w:space="0" w:color="auto"/>
        <w:bottom w:val="none" w:sz="0" w:space="0" w:color="auto"/>
        <w:right w:val="none" w:sz="0" w:space="0" w:color="auto"/>
      </w:divBdr>
    </w:div>
    <w:div w:id="16398053">
      <w:bodyDiv w:val="1"/>
      <w:marLeft w:val="0"/>
      <w:marRight w:val="0"/>
      <w:marTop w:val="0"/>
      <w:marBottom w:val="0"/>
      <w:divBdr>
        <w:top w:val="none" w:sz="0" w:space="0" w:color="auto"/>
        <w:left w:val="none" w:sz="0" w:space="0" w:color="auto"/>
        <w:bottom w:val="none" w:sz="0" w:space="0" w:color="auto"/>
        <w:right w:val="none" w:sz="0" w:space="0" w:color="auto"/>
      </w:divBdr>
    </w:div>
    <w:div w:id="18510749">
      <w:bodyDiv w:val="1"/>
      <w:marLeft w:val="0"/>
      <w:marRight w:val="0"/>
      <w:marTop w:val="0"/>
      <w:marBottom w:val="0"/>
      <w:divBdr>
        <w:top w:val="none" w:sz="0" w:space="0" w:color="auto"/>
        <w:left w:val="none" w:sz="0" w:space="0" w:color="auto"/>
        <w:bottom w:val="none" w:sz="0" w:space="0" w:color="auto"/>
        <w:right w:val="none" w:sz="0" w:space="0" w:color="auto"/>
      </w:divBdr>
    </w:div>
    <w:div w:id="19550785">
      <w:bodyDiv w:val="1"/>
      <w:marLeft w:val="0"/>
      <w:marRight w:val="0"/>
      <w:marTop w:val="0"/>
      <w:marBottom w:val="0"/>
      <w:divBdr>
        <w:top w:val="none" w:sz="0" w:space="0" w:color="auto"/>
        <w:left w:val="none" w:sz="0" w:space="0" w:color="auto"/>
        <w:bottom w:val="none" w:sz="0" w:space="0" w:color="auto"/>
        <w:right w:val="none" w:sz="0" w:space="0" w:color="auto"/>
      </w:divBdr>
    </w:div>
    <w:div w:id="20712970">
      <w:bodyDiv w:val="1"/>
      <w:marLeft w:val="0"/>
      <w:marRight w:val="0"/>
      <w:marTop w:val="0"/>
      <w:marBottom w:val="0"/>
      <w:divBdr>
        <w:top w:val="none" w:sz="0" w:space="0" w:color="auto"/>
        <w:left w:val="none" w:sz="0" w:space="0" w:color="auto"/>
        <w:bottom w:val="none" w:sz="0" w:space="0" w:color="auto"/>
        <w:right w:val="none" w:sz="0" w:space="0" w:color="auto"/>
      </w:divBdr>
    </w:div>
    <w:div w:id="31077380">
      <w:bodyDiv w:val="1"/>
      <w:marLeft w:val="0"/>
      <w:marRight w:val="0"/>
      <w:marTop w:val="0"/>
      <w:marBottom w:val="0"/>
      <w:divBdr>
        <w:top w:val="none" w:sz="0" w:space="0" w:color="auto"/>
        <w:left w:val="none" w:sz="0" w:space="0" w:color="auto"/>
        <w:bottom w:val="none" w:sz="0" w:space="0" w:color="auto"/>
        <w:right w:val="none" w:sz="0" w:space="0" w:color="auto"/>
      </w:divBdr>
    </w:div>
    <w:div w:id="33190818">
      <w:bodyDiv w:val="1"/>
      <w:marLeft w:val="0"/>
      <w:marRight w:val="0"/>
      <w:marTop w:val="0"/>
      <w:marBottom w:val="0"/>
      <w:divBdr>
        <w:top w:val="none" w:sz="0" w:space="0" w:color="auto"/>
        <w:left w:val="none" w:sz="0" w:space="0" w:color="auto"/>
        <w:bottom w:val="none" w:sz="0" w:space="0" w:color="auto"/>
        <w:right w:val="none" w:sz="0" w:space="0" w:color="auto"/>
      </w:divBdr>
    </w:div>
    <w:div w:id="33969301">
      <w:bodyDiv w:val="1"/>
      <w:marLeft w:val="0"/>
      <w:marRight w:val="0"/>
      <w:marTop w:val="0"/>
      <w:marBottom w:val="0"/>
      <w:divBdr>
        <w:top w:val="none" w:sz="0" w:space="0" w:color="auto"/>
        <w:left w:val="none" w:sz="0" w:space="0" w:color="auto"/>
        <w:bottom w:val="none" w:sz="0" w:space="0" w:color="auto"/>
        <w:right w:val="none" w:sz="0" w:space="0" w:color="auto"/>
      </w:divBdr>
    </w:div>
    <w:div w:id="44722416">
      <w:bodyDiv w:val="1"/>
      <w:marLeft w:val="0"/>
      <w:marRight w:val="0"/>
      <w:marTop w:val="0"/>
      <w:marBottom w:val="0"/>
      <w:divBdr>
        <w:top w:val="none" w:sz="0" w:space="0" w:color="auto"/>
        <w:left w:val="none" w:sz="0" w:space="0" w:color="auto"/>
        <w:bottom w:val="none" w:sz="0" w:space="0" w:color="auto"/>
        <w:right w:val="none" w:sz="0" w:space="0" w:color="auto"/>
      </w:divBdr>
    </w:div>
    <w:div w:id="52041922">
      <w:bodyDiv w:val="1"/>
      <w:marLeft w:val="0"/>
      <w:marRight w:val="0"/>
      <w:marTop w:val="0"/>
      <w:marBottom w:val="0"/>
      <w:divBdr>
        <w:top w:val="none" w:sz="0" w:space="0" w:color="auto"/>
        <w:left w:val="none" w:sz="0" w:space="0" w:color="auto"/>
        <w:bottom w:val="none" w:sz="0" w:space="0" w:color="auto"/>
        <w:right w:val="none" w:sz="0" w:space="0" w:color="auto"/>
      </w:divBdr>
    </w:div>
    <w:div w:id="57097592">
      <w:bodyDiv w:val="1"/>
      <w:marLeft w:val="0"/>
      <w:marRight w:val="0"/>
      <w:marTop w:val="0"/>
      <w:marBottom w:val="0"/>
      <w:divBdr>
        <w:top w:val="none" w:sz="0" w:space="0" w:color="auto"/>
        <w:left w:val="none" w:sz="0" w:space="0" w:color="auto"/>
        <w:bottom w:val="none" w:sz="0" w:space="0" w:color="auto"/>
        <w:right w:val="none" w:sz="0" w:space="0" w:color="auto"/>
      </w:divBdr>
    </w:div>
    <w:div w:id="62220495">
      <w:bodyDiv w:val="1"/>
      <w:marLeft w:val="0"/>
      <w:marRight w:val="0"/>
      <w:marTop w:val="0"/>
      <w:marBottom w:val="0"/>
      <w:divBdr>
        <w:top w:val="none" w:sz="0" w:space="0" w:color="auto"/>
        <w:left w:val="none" w:sz="0" w:space="0" w:color="auto"/>
        <w:bottom w:val="none" w:sz="0" w:space="0" w:color="auto"/>
        <w:right w:val="none" w:sz="0" w:space="0" w:color="auto"/>
      </w:divBdr>
    </w:div>
    <w:div w:id="65617461">
      <w:bodyDiv w:val="1"/>
      <w:marLeft w:val="0"/>
      <w:marRight w:val="0"/>
      <w:marTop w:val="0"/>
      <w:marBottom w:val="0"/>
      <w:divBdr>
        <w:top w:val="none" w:sz="0" w:space="0" w:color="auto"/>
        <w:left w:val="none" w:sz="0" w:space="0" w:color="auto"/>
        <w:bottom w:val="none" w:sz="0" w:space="0" w:color="auto"/>
        <w:right w:val="none" w:sz="0" w:space="0" w:color="auto"/>
      </w:divBdr>
    </w:div>
    <w:div w:id="65690169">
      <w:bodyDiv w:val="1"/>
      <w:marLeft w:val="0"/>
      <w:marRight w:val="0"/>
      <w:marTop w:val="0"/>
      <w:marBottom w:val="0"/>
      <w:divBdr>
        <w:top w:val="none" w:sz="0" w:space="0" w:color="auto"/>
        <w:left w:val="none" w:sz="0" w:space="0" w:color="auto"/>
        <w:bottom w:val="none" w:sz="0" w:space="0" w:color="auto"/>
        <w:right w:val="none" w:sz="0" w:space="0" w:color="auto"/>
      </w:divBdr>
    </w:div>
    <w:div w:id="71052241">
      <w:bodyDiv w:val="1"/>
      <w:marLeft w:val="0"/>
      <w:marRight w:val="0"/>
      <w:marTop w:val="0"/>
      <w:marBottom w:val="0"/>
      <w:divBdr>
        <w:top w:val="none" w:sz="0" w:space="0" w:color="auto"/>
        <w:left w:val="none" w:sz="0" w:space="0" w:color="auto"/>
        <w:bottom w:val="none" w:sz="0" w:space="0" w:color="auto"/>
        <w:right w:val="none" w:sz="0" w:space="0" w:color="auto"/>
      </w:divBdr>
    </w:div>
    <w:div w:id="75519553">
      <w:bodyDiv w:val="1"/>
      <w:marLeft w:val="0"/>
      <w:marRight w:val="0"/>
      <w:marTop w:val="0"/>
      <w:marBottom w:val="0"/>
      <w:divBdr>
        <w:top w:val="none" w:sz="0" w:space="0" w:color="auto"/>
        <w:left w:val="none" w:sz="0" w:space="0" w:color="auto"/>
        <w:bottom w:val="none" w:sz="0" w:space="0" w:color="auto"/>
        <w:right w:val="none" w:sz="0" w:space="0" w:color="auto"/>
      </w:divBdr>
    </w:div>
    <w:div w:id="76638903">
      <w:bodyDiv w:val="1"/>
      <w:marLeft w:val="0"/>
      <w:marRight w:val="0"/>
      <w:marTop w:val="0"/>
      <w:marBottom w:val="0"/>
      <w:divBdr>
        <w:top w:val="none" w:sz="0" w:space="0" w:color="auto"/>
        <w:left w:val="none" w:sz="0" w:space="0" w:color="auto"/>
        <w:bottom w:val="none" w:sz="0" w:space="0" w:color="auto"/>
        <w:right w:val="none" w:sz="0" w:space="0" w:color="auto"/>
      </w:divBdr>
    </w:div>
    <w:div w:id="81607704">
      <w:bodyDiv w:val="1"/>
      <w:marLeft w:val="0"/>
      <w:marRight w:val="0"/>
      <w:marTop w:val="0"/>
      <w:marBottom w:val="0"/>
      <w:divBdr>
        <w:top w:val="none" w:sz="0" w:space="0" w:color="auto"/>
        <w:left w:val="none" w:sz="0" w:space="0" w:color="auto"/>
        <w:bottom w:val="none" w:sz="0" w:space="0" w:color="auto"/>
        <w:right w:val="none" w:sz="0" w:space="0" w:color="auto"/>
      </w:divBdr>
    </w:div>
    <w:div w:id="90392778">
      <w:bodyDiv w:val="1"/>
      <w:marLeft w:val="0"/>
      <w:marRight w:val="0"/>
      <w:marTop w:val="0"/>
      <w:marBottom w:val="0"/>
      <w:divBdr>
        <w:top w:val="none" w:sz="0" w:space="0" w:color="auto"/>
        <w:left w:val="none" w:sz="0" w:space="0" w:color="auto"/>
        <w:bottom w:val="none" w:sz="0" w:space="0" w:color="auto"/>
        <w:right w:val="none" w:sz="0" w:space="0" w:color="auto"/>
      </w:divBdr>
    </w:div>
    <w:div w:id="90511830">
      <w:bodyDiv w:val="1"/>
      <w:marLeft w:val="0"/>
      <w:marRight w:val="0"/>
      <w:marTop w:val="0"/>
      <w:marBottom w:val="0"/>
      <w:divBdr>
        <w:top w:val="none" w:sz="0" w:space="0" w:color="auto"/>
        <w:left w:val="none" w:sz="0" w:space="0" w:color="auto"/>
        <w:bottom w:val="none" w:sz="0" w:space="0" w:color="auto"/>
        <w:right w:val="none" w:sz="0" w:space="0" w:color="auto"/>
      </w:divBdr>
    </w:div>
    <w:div w:id="98570087">
      <w:bodyDiv w:val="1"/>
      <w:marLeft w:val="0"/>
      <w:marRight w:val="0"/>
      <w:marTop w:val="0"/>
      <w:marBottom w:val="0"/>
      <w:divBdr>
        <w:top w:val="none" w:sz="0" w:space="0" w:color="auto"/>
        <w:left w:val="none" w:sz="0" w:space="0" w:color="auto"/>
        <w:bottom w:val="none" w:sz="0" w:space="0" w:color="auto"/>
        <w:right w:val="none" w:sz="0" w:space="0" w:color="auto"/>
      </w:divBdr>
    </w:div>
    <w:div w:id="99834628">
      <w:bodyDiv w:val="1"/>
      <w:marLeft w:val="0"/>
      <w:marRight w:val="0"/>
      <w:marTop w:val="0"/>
      <w:marBottom w:val="0"/>
      <w:divBdr>
        <w:top w:val="none" w:sz="0" w:space="0" w:color="auto"/>
        <w:left w:val="none" w:sz="0" w:space="0" w:color="auto"/>
        <w:bottom w:val="none" w:sz="0" w:space="0" w:color="auto"/>
        <w:right w:val="none" w:sz="0" w:space="0" w:color="auto"/>
      </w:divBdr>
      <w:divsChild>
        <w:div w:id="1381324649">
          <w:marLeft w:val="0"/>
          <w:marRight w:val="0"/>
          <w:marTop w:val="0"/>
          <w:marBottom w:val="0"/>
          <w:divBdr>
            <w:top w:val="none" w:sz="0" w:space="0" w:color="auto"/>
            <w:left w:val="none" w:sz="0" w:space="0" w:color="auto"/>
            <w:bottom w:val="none" w:sz="0" w:space="0" w:color="auto"/>
            <w:right w:val="none" w:sz="0" w:space="0" w:color="auto"/>
          </w:divBdr>
          <w:divsChild>
            <w:div w:id="102651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64731">
      <w:bodyDiv w:val="1"/>
      <w:marLeft w:val="0"/>
      <w:marRight w:val="0"/>
      <w:marTop w:val="0"/>
      <w:marBottom w:val="0"/>
      <w:divBdr>
        <w:top w:val="none" w:sz="0" w:space="0" w:color="auto"/>
        <w:left w:val="none" w:sz="0" w:space="0" w:color="auto"/>
        <w:bottom w:val="none" w:sz="0" w:space="0" w:color="auto"/>
        <w:right w:val="none" w:sz="0" w:space="0" w:color="auto"/>
      </w:divBdr>
    </w:div>
    <w:div w:id="102267570">
      <w:bodyDiv w:val="1"/>
      <w:marLeft w:val="0"/>
      <w:marRight w:val="0"/>
      <w:marTop w:val="0"/>
      <w:marBottom w:val="0"/>
      <w:divBdr>
        <w:top w:val="none" w:sz="0" w:space="0" w:color="auto"/>
        <w:left w:val="none" w:sz="0" w:space="0" w:color="auto"/>
        <w:bottom w:val="none" w:sz="0" w:space="0" w:color="auto"/>
        <w:right w:val="none" w:sz="0" w:space="0" w:color="auto"/>
      </w:divBdr>
    </w:div>
    <w:div w:id="105080399">
      <w:bodyDiv w:val="1"/>
      <w:marLeft w:val="0"/>
      <w:marRight w:val="0"/>
      <w:marTop w:val="0"/>
      <w:marBottom w:val="0"/>
      <w:divBdr>
        <w:top w:val="none" w:sz="0" w:space="0" w:color="auto"/>
        <w:left w:val="none" w:sz="0" w:space="0" w:color="auto"/>
        <w:bottom w:val="none" w:sz="0" w:space="0" w:color="auto"/>
        <w:right w:val="none" w:sz="0" w:space="0" w:color="auto"/>
      </w:divBdr>
    </w:div>
    <w:div w:id="113328208">
      <w:bodyDiv w:val="1"/>
      <w:marLeft w:val="0"/>
      <w:marRight w:val="0"/>
      <w:marTop w:val="0"/>
      <w:marBottom w:val="0"/>
      <w:divBdr>
        <w:top w:val="none" w:sz="0" w:space="0" w:color="auto"/>
        <w:left w:val="none" w:sz="0" w:space="0" w:color="auto"/>
        <w:bottom w:val="none" w:sz="0" w:space="0" w:color="auto"/>
        <w:right w:val="none" w:sz="0" w:space="0" w:color="auto"/>
      </w:divBdr>
    </w:div>
    <w:div w:id="116147701">
      <w:bodyDiv w:val="1"/>
      <w:marLeft w:val="0"/>
      <w:marRight w:val="0"/>
      <w:marTop w:val="0"/>
      <w:marBottom w:val="0"/>
      <w:divBdr>
        <w:top w:val="none" w:sz="0" w:space="0" w:color="auto"/>
        <w:left w:val="none" w:sz="0" w:space="0" w:color="auto"/>
        <w:bottom w:val="none" w:sz="0" w:space="0" w:color="auto"/>
        <w:right w:val="none" w:sz="0" w:space="0" w:color="auto"/>
      </w:divBdr>
    </w:div>
    <w:div w:id="126437297">
      <w:bodyDiv w:val="1"/>
      <w:marLeft w:val="0"/>
      <w:marRight w:val="0"/>
      <w:marTop w:val="0"/>
      <w:marBottom w:val="0"/>
      <w:divBdr>
        <w:top w:val="none" w:sz="0" w:space="0" w:color="auto"/>
        <w:left w:val="none" w:sz="0" w:space="0" w:color="auto"/>
        <w:bottom w:val="none" w:sz="0" w:space="0" w:color="auto"/>
        <w:right w:val="none" w:sz="0" w:space="0" w:color="auto"/>
      </w:divBdr>
    </w:div>
    <w:div w:id="131218890">
      <w:bodyDiv w:val="1"/>
      <w:marLeft w:val="0"/>
      <w:marRight w:val="0"/>
      <w:marTop w:val="0"/>
      <w:marBottom w:val="0"/>
      <w:divBdr>
        <w:top w:val="none" w:sz="0" w:space="0" w:color="auto"/>
        <w:left w:val="none" w:sz="0" w:space="0" w:color="auto"/>
        <w:bottom w:val="none" w:sz="0" w:space="0" w:color="auto"/>
        <w:right w:val="none" w:sz="0" w:space="0" w:color="auto"/>
      </w:divBdr>
    </w:div>
    <w:div w:id="134883812">
      <w:bodyDiv w:val="1"/>
      <w:marLeft w:val="0"/>
      <w:marRight w:val="0"/>
      <w:marTop w:val="0"/>
      <w:marBottom w:val="0"/>
      <w:divBdr>
        <w:top w:val="none" w:sz="0" w:space="0" w:color="auto"/>
        <w:left w:val="none" w:sz="0" w:space="0" w:color="auto"/>
        <w:bottom w:val="none" w:sz="0" w:space="0" w:color="auto"/>
        <w:right w:val="none" w:sz="0" w:space="0" w:color="auto"/>
      </w:divBdr>
    </w:div>
    <w:div w:id="136144273">
      <w:bodyDiv w:val="1"/>
      <w:marLeft w:val="0"/>
      <w:marRight w:val="0"/>
      <w:marTop w:val="0"/>
      <w:marBottom w:val="0"/>
      <w:divBdr>
        <w:top w:val="none" w:sz="0" w:space="0" w:color="auto"/>
        <w:left w:val="none" w:sz="0" w:space="0" w:color="auto"/>
        <w:bottom w:val="none" w:sz="0" w:space="0" w:color="auto"/>
        <w:right w:val="none" w:sz="0" w:space="0" w:color="auto"/>
      </w:divBdr>
    </w:div>
    <w:div w:id="137648504">
      <w:bodyDiv w:val="1"/>
      <w:marLeft w:val="0"/>
      <w:marRight w:val="0"/>
      <w:marTop w:val="0"/>
      <w:marBottom w:val="0"/>
      <w:divBdr>
        <w:top w:val="none" w:sz="0" w:space="0" w:color="auto"/>
        <w:left w:val="none" w:sz="0" w:space="0" w:color="auto"/>
        <w:bottom w:val="none" w:sz="0" w:space="0" w:color="auto"/>
        <w:right w:val="none" w:sz="0" w:space="0" w:color="auto"/>
      </w:divBdr>
    </w:div>
    <w:div w:id="141115921">
      <w:bodyDiv w:val="1"/>
      <w:marLeft w:val="0"/>
      <w:marRight w:val="0"/>
      <w:marTop w:val="0"/>
      <w:marBottom w:val="0"/>
      <w:divBdr>
        <w:top w:val="none" w:sz="0" w:space="0" w:color="auto"/>
        <w:left w:val="none" w:sz="0" w:space="0" w:color="auto"/>
        <w:bottom w:val="none" w:sz="0" w:space="0" w:color="auto"/>
        <w:right w:val="none" w:sz="0" w:space="0" w:color="auto"/>
      </w:divBdr>
    </w:div>
    <w:div w:id="142697407">
      <w:bodyDiv w:val="1"/>
      <w:marLeft w:val="0"/>
      <w:marRight w:val="0"/>
      <w:marTop w:val="0"/>
      <w:marBottom w:val="0"/>
      <w:divBdr>
        <w:top w:val="none" w:sz="0" w:space="0" w:color="auto"/>
        <w:left w:val="none" w:sz="0" w:space="0" w:color="auto"/>
        <w:bottom w:val="none" w:sz="0" w:space="0" w:color="auto"/>
        <w:right w:val="none" w:sz="0" w:space="0" w:color="auto"/>
      </w:divBdr>
    </w:div>
    <w:div w:id="148987795">
      <w:bodyDiv w:val="1"/>
      <w:marLeft w:val="0"/>
      <w:marRight w:val="0"/>
      <w:marTop w:val="0"/>
      <w:marBottom w:val="0"/>
      <w:divBdr>
        <w:top w:val="none" w:sz="0" w:space="0" w:color="auto"/>
        <w:left w:val="none" w:sz="0" w:space="0" w:color="auto"/>
        <w:bottom w:val="none" w:sz="0" w:space="0" w:color="auto"/>
        <w:right w:val="none" w:sz="0" w:space="0" w:color="auto"/>
      </w:divBdr>
      <w:divsChild>
        <w:div w:id="758596883">
          <w:marLeft w:val="0"/>
          <w:marRight w:val="0"/>
          <w:marTop w:val="0"/>
          <w:marBottom w:val="0"/>
          <w:divBdr>
            <w:top w:val="none" w:sz="0" w:space="0" w:color="auto"/>
            <w:left w:val="none" w:sz="0" w:space="0" w:color="auto"/>
            <w:bottom w:val="none" w:sz="0" w:space="0" w:color="auto"/>
            <w:right w:val="none" w:sz="0" w:space="0" w:color="auto"/>
          </w:divBdr>
        </w:div>
      </w:divsChild>
    </w:div>
    <w:div w:id="149256117">
      <w:bodyDiv w:val="1"/>
      <w:marLeft w:val="0"/>
      <w:marRight w:val="0"/>
      <w:marTop w:val="0"/>
      <w:marBottom w:val="0"/>
      <w:divBdr>
        <w:top w:val="none" w:sz="0" w:space="0" w:color="auto"/>
        <w:left w:val="none" w:sz="0" w:space="0" w:color="auto"/>
        <w:bottom w:val="none" w:sz="0" w:space="0" w:color="auto"/>
        <w:right w:val="none" w:sz="0" w:space="0" w:color="auto"/>
      </w:divBdr>
      <w:divsChild>
        <w:div w:id="1160534428">
          <w:marLeft w:val="0"/>
          <w:marRight w:val="0"/>
          <w:marTop w:val="0"/>
          <w:marBottom w:val="0"/>
          <w:divBdr>
            <w:top w:val="none" w:sz="0" w:space="0" w:color="auto"/>
            <w:left w:val="none" w:sz="0" w:space="0" w:color="auto"/>
            <w:bottom w:val="none" w:sz="0" w:space="0" w:color="auto"/>
            <w:right w:val="none" w:sz="0" w:space="0" w:color="auto"/>
          </w:divBdr>
        </w:div>
        <w:div w:id="1462462174">
          <w:marLeft w:val="0"/>
          <w:marRight w:val="0"/>
          <w:marTop w:val="0"/>
          <w:marBottom w:val="0"/>
          <w:divBdr>
            <w:top w:val="none" w:sz="0" w:space="0" w:color="auto"/>
            <w:left w:val="none" w:sz="0" w:space="0" w:color="auto"/>
            <w:bottom w:val="none" w:sz="0" w:space="0" w:color="auto"/>
            <w:right w:val="none" w:sz="0" w:space="0" w:color="auto"/>
          </w:divBdr>
        </w:div>
        <w:div w:id="181667796">
          <w:marLeft w:val="0"/>
          <w:marRight w:val="0"/>
          <w:marTop w:val="0"/>
          <w:marBottom w:val="0"/>
          <w:divBdr>
            <w:top w:val="none" w:sz="0" w:space="0" w:color="auto"/>
            <w:left w:val="none" w:sz="0" w:space="0" w:color="auto"/>
            <w:bottom w:val="none" w:sz="0" w:space="0" w:color="auto"/>
            <w:right w:val="none" w:sz="0" w:space="0" w:color="auto"/>
          </w:divBdr>
        </w:div>
        <w:div w:id="1301763419">
          <w:marLeft w:val="0"/>
          <w:marRight w:val="0"/>
          <w:marTop w:val="0"/>
          <w:marBottom w:val="0"/>
          <w:divBdr>
            <w:top w:val="none" w:sz="0" w:space="0" w:color="auto"/>
            <w:left w:val="none" w:sz="0" w:space="0" w:color="auto"/>
            <w:bottom w:val="none" w:sz="0" w:space="0" w:color="auto"/>
            <w:right w:val="none" w:sz="0" w:space="0" w:color="auto"/>
          </w:divBdr>
        </w:div>
        <w:div w:id="450244740">
          <w:marLeft w:val="0"/>
          <w:marRight w:val="0"/>
          <w:marTop w:val="0"/>
          <w:marBottom w:val="0"/>
          <w:divBdr>
            <w:top w:val="none" w:sz="0" w:space="0" w:color="auto"/>
            <w:left w:val="none" w:sz="0" w:space="0" w:color="auto"/>
            <w:bottom w:val="none" w:sz="0" w:space="0" w:color="auto"/>
            <w:right w:val="none" w:sz="0" w:space="0" w:color="auto"/>
          </w:divBdr>
        </w:div>
        <w:div w:id="1508010364">
          <w:marLeft w:val="0"/>
          <w:marRight w:val="0"/>
          <w:marTop w:val="0"/>
          <w:marBottom w:val="0"/>
          <w:divBdr>
            <w:top w:val="none" w:sz="0" w:space="0" w:color="auto"/>
            <w:left w:val="none" w:sz="0" w:space="0" w:color="auto"/>
            <w:bottom w:val="none" w:sz="0" w:space="0" w:color="auto"/>
            <w:right w:val="none" w:sz="0" w:space="0" w:color="auto"/>
          </w:divBdr>
        </w:div>
        <w:div w:id="1166048291">
          <w:marLeft w:val="0"/>
          <w:marRight w:val="0"/>
          <w:marTop w:val="0"/>
          <w:marBottom w:val="0"/>
          <w:divBdr>
            <w:top w:val="none" w:sz="0" w:space="0" w:color="auto"/>
            <w:left w:val="none" w:sz="0" w:space="0" w:color="auto"/>
            <w:bottom w:val="none" w:sz="0" w:space="0" w:color="auto"/>
            <w:right w:val="none" w:sz="0" w:space="0" w:color="auto"/>
          </w:divBdr>
        </w:div>
      </w:divsChild>
    </w:div>
    <w:div w:id="153958859">
      <w:bodyDiv w:val="1"/>
      <w:marLeft w:val="0"/>
      <w:marRight w:val="0"/>
      <w:marTop w:val="0"/>
      <w:marBottom w:val="0"/>
      <w:divBdr>
        <w:top w:val="none" w:sz="0" w:space="0" w:color="auto"/>
        <w:left w:val="none" w:sz="0" w:space="0" w:color="auto"/>
        <w:bottom w:val="none" w:sz="0" w:space="0" w:color="auto"/>
        <w:right w:val="none" w:sz="0" w:space="0" w:color="auto"/>
      </w:divBdr>
    </w:div>
    <w:div w:id="155995291">
      <w:bodyDiv w:val="1"/>
      <w:marLeft w:val="0"/>
      <w:marRight w:val="0"/>
      <w:marTop w:val="0"/>
      <w:marBottom w:val="0"/>
      <w:divBdr>
        <w:top w:val="none" w:sz="0" w:space="0" w:color="auto"/>
        <w:left w:val="none" w:sz="0" w:space="0" w:color="auto"/>
        <w:bottom w:val="none" w:sz="0" w:space="0" w:color="auto"/>
        <w:right w:val="none" w:sz="0" w:space="0" w:color="auto"/>
      </w:divBdr>
    </w:div>
    <w:div w:id="158081615">
      <w:bodyDiv w:val="1"/>
      <w:marLeft w:val="0"/>
      <w:marRight w:val="0"/>
      <w:marTop w:val="0"/>
      <w:marBottom w:val="0"/>
      <w:divBdr>
        <w:top w:val="none" w:sz="0" w:space="0" w:color="auto"/>
        <w:left w:val="none" w:sz="0" w:space="0" w:color="auto"/>
        <w:bottom w:val="none" w:sz="0" w:space="0" w:color="auto"/>
        <w:right w:val="none" w:sz="0" w:space="0" w:color="auto"/>
      </w:divBdr>
      <w:divsChild>
        <w:div w:id="851604195">
          <w:marLeft w:val="0"/>
          <w:marRight w:val="0"/>
          <w:marTop w:val="0"/>
          <w:marBottom w:val="0"/>
          <w:divBdr>
            <w:top w:val="none" w:sz="0" w:space="0" w:color="auto"/>
            <w:left w:val="none" w:sz="0" w:space="0" w:color="auto"/>
            <w:bottom w:val="none" w:sz="0" w:space="0" w:color="auto"/>
            <w:right w:val="none" w:sz="0" w:space="0" w:color="auto"/>
          </w:divBdr>
        </w:div>
      </w:divsChild>
    </w:div>
    <w:div w:id="163861494">
      <w:bodyDiv w:val="1"/>
      <w:marLeft w:val="0"/>
      <w:marRight w:val="0"/>
      <w:marTop w:val="0"/>
      <w:marBottom w:val="0"/>
      <w:divBdr>
        <w:top w:val="none" w:sz="0" w:space="0" w:color="auto"/>
        <w:left w:val="none" w:sz="0" w:space="0" w:color="auto"/>
        <w:bottom w:val="none" w:sz="0" w:space="0" w:color="auto"/>
        <w:right w:val="none" w:sz="0" w:space="0" w:color="auto"/>
      </w:divBdr>
    </w:div>
    <w:div w:id="169416693">
      <w:bodyDiv w:val="1"/>
      <w:marLeft w:val="0"/>
      <w:marRight w:val="0"/>
      <w:marTop w:val="0"/>
      <w:marBottom w:val="0"/>
      <w:divBdr>
        <w:top w:val="none" w:sz="0" w:space="0" w:color="auto"/>
        <w:left w:val="none" w:sz="0" w:space="0" w:color="auto"/>
        <w:bottom w:val="none" w:sz="0" w:space="0" w:color="auto"/>
        <w:right w:val="none" w:sz="0" w:space="0" w:color="auto"/>
      </w:divBdr>
    </w:div>
    <w:div w:id="170217570">
      <w:bodyDiv w:val="1"/>
      <w:marLeft w:val="0"/>
      <w:marRight w:val="0"/>
      <w:marTop w:val="0"/>
      <w:marBottom w:val="0"/>
      <w:divBdr>
        <w:top w:val="none" w:sz="0" w:space="0" w:color="auto"/>
        <w:left w:val="none" w:sz="0" w:space="0" w:color="auto"/>
        <w:bottom w:val="none" w:sz="0" w:space="0" w:color="auto"/>
        <w:right w:val="none" w:sz="0" w:space="0" w:color="auto"/>
      </w:divBdr>
    </w:div>
    <w:div w:id="177085208">
      <w:bodyDiv w:val="1"/>
      <w:marLeft w:val="0"/>
      <w:marRight w:val="0"/>
      <w:marTop w:val="0"/>
      <w:marBottom w:val="0"/>
      <w:divBdr>
        <w:top w:val="none" w:sz="0" w:space="0" w:color="auto"/>
        <w:left w:val="none" w:sz="0" w:space="0" w:color="auto"/>
        <w:bottom w:val="none" w:sz="0" w:space="0" w:color="auto"/>
        <w:right w:val="none" w:sz="0" w:space="0" w:color="auto"/>
      </w:divBdr>
    </w:div>
    <w:div w:id="177817926">
      <w:bodyDiv w:val="1"/>
      <w:marLeft w:val="0"/>
      <w:marRight w:val="0"/>
      <w:marTop w:val="0"/>
      <w:marBottom w:val="0"/>
      <w:divBdr>
        <w:top w:val="none" w:sz="0" w:space="0" w:color="auto"/>
        <w:left w:val="none" w:sz="0" w:space="0" w:color="auto"/>
        <w:bottom w:val="none" w:sz="0" w:space="0" w:color="auto"/>
        <w:right w:val="none" w:sz="0" w:space="0" w:color="auto"/>
      </w:divBdr>
    </w:div>
    <w:div w:id="178198089">
      <w:bodyDiv w:val="1"/>
      <w:marLeft w:val="0"/>
      <w:marRight w:val="0"/>
      <w:marTop w:val="0"/>
      <w:marBottom w:val="0"/>
      <w:divBdr>
        <w:top w:val="none" w:sz="0" w:space="0" w:color="auto"/>
        <w:left w:val="none" w:sz="0" w:space="0" w:color="auto"/>
        <w:bottom w:val="none" w:sz="0" w:space="0" w:color="auto"/>
        <w:right w:val="none" w:sz="0" w:space="0" w:color="auto"/>
      </w:divBdr>
    </w:div>
    <w:div w:id="188758802">
      <w:bodyDiv w:val="1"/>
      <w:marLeft w:val="0"/>
      <w:marRight w:val="0"/>
      <w:marTop w:val="0"/>
      <w:marBottom w:val="0"/>
      <w:divBdr>
        <w:top w:val="none" w:sz="0" w:space="0" w:color="auto"/>
        <w:left w:val="none" w:sz="0" w:space="0" w:color="auto"/>
        <w:bottom w:val="none" w:sz="0" w:space="0" w:color="auto"/>
        <w:right w:val="none" w:sz="0" w:space="0" w:color="auto"/>
      </w:divBdr>
    </w:div>
    <w:div w:id="200676534">
      <w:bodyDiv w:val="1"/>
      <w:marLeft w:val="0"/>
      <w:marRight w:val="0"/>
      <w:marTop w:val="0"/>
      <w:marBottom w:val="0"/>
      <w:divBdr>
        <w:top w:val="none" w:sz="0" w:space="0" w:color="auto"/>
        <w:left w:val="none" w:sz="0" w:space="0" w:color="auto"/>
        <w:bottom w:val="none" w:sz="0" w:space="0" w:color="auto"/>
        <w:right w:val="none" w:sz="0" w:space="0" w:color="auto"/>
      </w:divBdr>
    </w:div>
    <w:div w:id="204486724">
      <w:bodyDiv w:val="1"/>
      <w:marLeft w:val="0"/>
      <w:marRight w:val="0"/>
      <w:marTop w:val="0"/>
      <w:marBottom w:val="0"/>
      <w:divBdr>
        <w:top w:val="none" w:sz="0" w:space="0" w:color="auto"/>
        <w:left w:val="none" w:sz="0" w:space="0" w:color="auto"/>
        <w:bottom w:val="none" w:sz="0" w:space="0" w:color="auto"/>
        <w:right w:val="none" w:sz="0" w:space="0" w:color="auto"/>
      </w:divBdr>
      <w:divsChild>
        <w:div w:id="1246838108">
          <w:marLeft w:val="0"/>
          <w:marRight w:val="0"/>
          <w:marTop w:val="0"/>
          <w:marBottom w:val="0"/>
          <w:divBdr>
            <w:top w:val="none" w:sz="0" w:space="0" w:color="auto"/>
            <w:left w:val="none" w:sz="0" w:space="0" w:color="auto"/>
            <w:bottom w:val="none" w:sz="0" w:space="0" w:color="auto"/>
            <w:right w:val="none" w:sz="0" w:space="0" w:color="auto"/>
          </w:divBdr>
        </w:div>
      </w:divsChild>
    </w:div>
    <w:div w:id="208029396">
      <w:bodyDiv w:val="1"/>
      <w:marLeft w:val="0"/>
      <w:marRight w:val="0"/>
      <w:marTop w:val="0"/>
      <w:marBottom w:val="0"/>
      <w:divBdr>
        <w:top w:val="none" w:sz="0" w:space="0" w:color="auto"/>
        <w:left w:val="none" w:sz="0" w:space="0" w:color="auto"/>
        <w:bottom w:val="none" w:sz="0" w:space="0" w:color="auto"/>
        <w:right w:val="none" w:sz="0" w:space="0" w:color="auto"/>
      </w:divBdr>
    </w:div>
    <w:div w:id="208616984">
      <w:bodyDiv w:val="1"/>
      <w:marLeft w:val="0"/>
      <w:marRight w:val="0"/>
      <w:marTop w:val="0"/>
      <w:marBottom w:val="0"/>
      <w:divBdr>
        <w:top w:val="none" w:sz="0" w:space="0" w:color="auto"/>
        <w:left w:val="none" w:sz="0" w:space="0" w:color="auto"/>
        <w:bottom w:val="none" w:sz="0" w:space="0" w:color="auto"/>
        <w:right w:val="none" w:sz="0" w:space="0" w:color="auto"/>
      </w:divBdr>
    </w:div>
    <w:div w:id="208884446">
      <w:bodyDiv w:val="1"/>
      <w:marLeft w:val="0"/>
      <w:marRight w:val="0"/>
      <w:marTop w:val="0"/>
      <w:marBottom w:val="0"/>
      <w:divBdr>
        <w:top w:val="none" w:sz="0" w:space="0" w:color="auto"/>
        <w:left w:val="none" w:sz="0" w:space="0" w:color="auto"/>
        <w:bottom w:val="none" w:sz="0" w:space="0" w:color="auto"/>
        <w:right w:val="none" w:sz="0" w:space="0" w:color="auto"/>
      </w:divBdr>
      <w:divsChild>
        <w:div w:id="580919071">
          <w:marLeft w:val="0"/>
          <w:marRight w:val="0"/>
          <w:marTop w:val="0"/>
          <w:marBottom w:val="0"/>
          <w:divBdr>
            <w:top w:val="none" w:sz="0" w:space="0" w:color="auto"/>
            <w:left w:val="none" w:sz="0" w:space="0" w:color="auto"/>
            <w:bottom w:val="none" w:sz="0" w:space="0" w:color="auto"/>
            <w:right w:val="none" w:sz="0" w:space="0" w:color="auto"/>
          </w:divBdr>
          <w:divsChild>
            <w:div w:id="163232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15939">
      <w:bodyDiv w:val="1"/>
      <w:marLeft w:val="0"/>
      <w:marRight w:val="0"/>
      <w:marTop w:val="0"/>
      <w:marBottom w:val="0"/>
      <w:divBdr>
        <w:top w:val="none" w:sz="0" w:space="0" w:color="auto"/>
        <w:left w:val="none" w:sz="0" w:space="0" w:color="auto"/>
        <w:bottom w:val="none" w:sz="0" w:space="0" w:color="auto"/>
        <w:right w:val="none" w:sz="0" w:space="0" w:color="auto"/>
      </w:divBdr>
    </w:div>
    <w:div w:id="211890286">
      <w:bodyDiv w:val="1"/>
      <w:marLeft w:val="0"/>
      <w:marRight w:val="0"/>
      <w:marTop w:val="0"/>
      <w:marBottom w:val="0"/>
      <w:divBdr>
        <w:top w:val="none" w:sz="0" w:space="0" w:color="auto"/>
        <w:left w:val="none" w:sz="0" w:space="0" w:color="auto"/>
        <w:bottom w:val="none" w:sz="0" w:space="0" w:color="auto"/>
        <w:right w:val="none" w:sz="0" w:space="0" w:color="auto"/>
      </w:divBdr>
      <w:divsChild>
        <w:div w:id="500775441">
          <w:marLeft w:val="0"/>
          <w:marRight w:val="0"/>
          <w:marTop w:val="0"/>
          <w:marBottom w:val="0"/>
          <w:divBdr>
            <w:top w:val="none" w:sz="0" w:space="0" w:color="auto"/>
            <w:left w:val="none" w:sz="0" w:space="0" w:color="auto"/>
            <w:bottom w:val="none" w:sz="0" w:space="0" w:color="auto"/>
            <w:right w:val="none" w:sz="0" w:space="0" w:color="auto"/>
          </w:divBdr>
        </w:div>
        <w:div w:id="743600323">
          <w:marLeft w:val="0"/>
          <w:marRight w:val="0"/>
          <w:marTop w:val="0"/>
          <w:marBottom w:val="0"/>
          <w:divBdr>
            <w:top w:val="none" w:sz="0" w:space="0" w:color="auto"/>
            <w:left w:val="none" w:sz="0" w:space="0" w:color="auto"/>
            <w:bottom w:val="none" w:sz="0" w:space="0" w:color="auto"/>
            <w:right w:val="none" w:sz="0" w:space="0" w:color="auto"/>
          </w:divBdr>
        </w:div>
        <w:div w:id="1405565097">
          <w:marLeft w:val="0"/>
          <w:marRight w:val="0"/>
          <w:marTop w:val="0"/>
          <w:marBottom w:val="0"/>
          <w:divBdr>
            <w:top w:val="none" w:sz="0" w:space="0" w:color="auto"/>
            <w:left w:val="none" w:sz="0" w:space="0" w:color="auto"/>
            <w:bottom w:val="none" w:sz="0" w:space="0" w:color="auto"/>
            <w:right w:val="none" w:sz="0" w:space="0" w:color="auto"/>
          </w:divBdr>
        </w:div>
        <w:div w:id="842432399">
          <w:marLeft w:val="0"/>
          <w:marRight w:val="0"/>
          <w:marTop w:val="0"/>
          <w:marBottom w:val="0"/>
          <w:divBdr>
            <w:top w:val="none" w:sz="0" w:space="0" w:color="auto"/>
            <w:left w:val="none" w:sz="0" w:space="0" w:color="auto"/>
            <w:bottom w:val="none" w:sz="0" w:space="0" w:color="auto"/>
            <w:right w:val="none" w:sz="0" w:space="0" w:color="auto"/>
          </w:divBdr>
        </w:div>
        <w:div w:id="12659409">
          <w:marLeft w:val="0"/>
          <w:marRight w:val="0"/>
          <w:marTop w:val="0"/>
          <w:marBottom w:val="0"/>
          <w:divBdr>
            <w:top w:val="none" w:sz="0" w:space="0" w:color="auto"/>
            <w:left w:val="none" w:sz="0" w:space="0" w:color="auto"/>
            <w:bottom w:val="none" w:sz="0" w:space="0" w:color="auto"/>
            <w:right w:val="none" w:sz="0" w:space="0" w:color="auto"/>
          </w:divBdr>
          <w:divsChild>
            <w:div w:id="946547325">
              <w:marLeft w:val="0"/>
              <w:marRight w:val="0"/>
              <w:marTop w:val="0"/>
              <w:marBottom w:val="48"/>
              <w:divBdr>
                <w:top w:val="none" w:sz="0" w:space="0" w:color="auto"/>
                <w:left w:val="none" w:sz="0" w:space="0" w:color="auto"/>
                <w:bottom w:val="none" w:sz="0" w:space="0" w:color="auto"/>
                <w:right w:val="none" w:sz="0" w:space="0" w:color="auto"/>
              </w:divBdr>
            </w:div>
            <w:div w:id="380594622">
              <w:marLeft w:val="0"/>
              <w:marRight w:val="0"/>
              <w:marTop w:val="0"/>
              <w:marBottom w:val="0"/>
              <w:divBdr>
                <w:top w:val="none" w:sz="0" w:space="0" w:color="auto"/>
                <w:left w:val="none" w:sz="0" w:space="0" w:color="auto"/>
                <w:bottom w:val="none" w:sz="0" w:space="0" w:color="auto"/>
                <w:right w:val="none" w:sz="0" w:space="0" w:color="auto"/>
              </w:divBdr>
            </w:div>
            <w:div w:id="974027522">
              <w:marLeft w:val="0"/>
              <w:marRight w:val="0"/>
              <w:marTop w:val="0"/>
              <w:marBottom w:val="180"/>
              <w:divBdr>
                <w:top w:val="none" w:sz="0" w:space="0" w:color="auto"/>
                <w:left w:val="none" w:sz="0" w:space="0" w:color="auto"/>
                <w:bottom w:val="none" w:sz="0" w:space="0" w:color="auto"/>
                <w:right w:val="none" w:sz="0" w:space="0" w:color="auto"/>
              </w:divBdr>
            </w:div>
            <w:div w:id="951204892">
              <w:marLeft w:val="0"/>
              <w:marRight w:val="0"/>
              <w:marTop w:val="0"/>
              <w:marBottom w:val="120"/>
              <w:divBdr>
                <w:top w:val="none" w:sz="0" w:space="0" w:color="auto"/>
                <w:left w:val="none" w:sz="0" w:space="0" w:color="auto"/>
                <w:bottom w:val="none" w:sz="0" w:space="0" w:color="auto"/>
                <w:right w:val="none" w:sz="0" w:space="0" w:color="auto"/>
              </w:divBdr>
            </w:div>
            <w:div w:id="515579442">
              <w:marLeft w:val="0"/>
              <w:marRight w:val="0"/>
              <w:marTop w:val="0"/>
              <w:marBottom w:val="0"/>
              <w:divBdr>
                <w:top w:val="none" w:sz="0" w:space="0" w:color="auto"/>
                <w:left w:val="none" w:sz="0" w:space="0" w:color="auto"/>
                <w:bottom w:val="none" w:sz="0" w:space="0" w:color="auto"/>
                <w:right w:val="none" w:sz="0" w:space="0" w:color="auto"/>
              </w:divBdr>
            </w:div>
          </w:divsChild>
        </w:div>
        <w:div w:id="686251226">
          <w:marLeft w:val="0"/>
          <w:marRight w:val="0"/>
          <w:marTop w:val="0"/>
          <w:marBottom w:val="0"/>
          <w:divBdr>
            <w:top w:val="none" w:sz="0" w:space="0" w:color="auto"/>
            <w:left w:val="none" w:sz="0" w:space="0" w:color="auto"/>
            <w:bottom w:val="none" w:sz="0" w:space="0" w:color="auto"/>
            <w:right w:val="none" w:sz="0" w:space="0" w:color="auto"/>
          </w:divBdr>
        </w:div>
        <w:div w:id="1688679314">
          <w:marLeft w:val="0"/>
          <w:marRight w:val="0"/>
          <w:marTop w:val="0"/>
          <w:marBottom w:val="0"/>
          <w:divBdr>
            <w:top w:val="none" w:sz="0" w:space="0" w:color="auto"/>
            <w:left w:val="none" w:sz="0" w:space="0" w:color="auto"/>
            <w:bottom w:val="none" w:sz="0" w:space="0" w:color="auto"/>
            <w:right w:val="none" w:sz="0" w:space="0" w:color="auto"/>
          </w:divBdr>
          <w:divsChild>
            <w:div w:id="811481195">
              <w:marLeft w:val="0"/>
              <w:marRight w:val="0"/>
              <w:marTop w:val="0"/>
              <w:marBottom w:val="48"/>
              <w:divBdr>
                <w:top w:val="none" w:sz="0" w:space="0" w:color="auto"/>
                <w:left w:val="none" w:sz="0" w:space="0" w:color="auto"/>
                <w:bottom w:val="none" w:sz="0" w:space="0" w:color="auto"/>
                <w:right w:val="none" w:sz="0" w:space="0" w:color="auto"/>
              </w:divBdr>
            </w:div>
            <w:div w:id="66272107">
              <w:marLeft w:val="0"/>
              <w:marRight w:val="0"/>
              <w:marTop w:val="0"/>
              <w:marBottom w:val="0"/>
              <w:divBdr>
                <w:top w:val="none" w:sz="0" w:space="0" w:color="auto"/>
                <w:left w:val="none" w:sz="0" w:space="0" w:color="auto"/>
                <w:bottom w:val="none" w:sz="0" w:space="0" w:color="auto"/>
                <w:right w:val="none" w:sz="0" w:space="0" w:color="auto"/>
              </w:divBdr>
            </w:div>
            <w:div w:id="506480380">
              <w:marLeft w:val="0"/>
              <w:marRight w:val="0"/>
              <w:marTop w:val="0"/>
              <w:marBottom w:val="180"/>
              <w:divBdr>
                <w:top w:val="none" w:sz="0" w:space="0" w:color="auto"/>
                <w:left w:val="none" w:sz="0" w:space="0" w:color="auto"/>
                <w:bottom w:val="none" w:sz="0" w:space="0" w:color="auto"/>
                <w:right w:val="none" w:sz="0" w:space="0" w:color="auto"/>
              </w:divBdr>
            </w:div>
            <w:div w:id="1072853576">
              <w:marLeft w:val="0"/>
              <w:marRight w:val="0"/>
              <w:marTop w:val="0"/>
              <w:marBottom w:val="120"/>
              <w:divBdr>
                <w:top w:val="none" w:sz="0" w:space="0" w:color="auto"/>
                <w:left w:val="none" w:sz="0" w:space="0" w:color="auto"/>
                <w:bottom w:val="none" w:sz="0" w:space="0" w:color="auto"/>
                <w:right w:val="none" w:sz="0" w:space="0" w:color="auto"/>
              </w:divBdr>
            </w:div>
            <w:div w:id="1610622725">
              <w:marLeft w:val="0"/>
              <w:marRight w:val="0"/>
              <w:marTop w:val="0"/>
              <w:marBottom w:val="0"/>
              <w:divBdr>
                <w:top w:val="none" w:sz="0" w:space="0" w:color="auto"/>
                <w:left w:val="none" w:sz="0" w:space="0" w:color="auto"/>
                <w:bottom w:val="none" w:sz="0" w:space="0" w:color="auto"/>
                <w:right w:val="none" w:sz="0" w:space="0" w:color="auto"/>
              </w:divBdr>
            </w:div>
            <w:div w:id="2137142442">
              <w:marLeft w:val="0"/>
              <w:marRight w:val="0"/>
              <w:marTop w:val="0"/>
              <w:marBottom w:val="0"/>
              <w:divBdr>
                <w:top w:val="none" w:sz="0" w:space="0" w:color="auto"/>
                <w:left w:val="none" w:sz="0" w:space="0" w:color="auto"/>
                <w:bottom w:val="none" w:sz="0" w:space="0" w:color="auto"/>
                <w:right w:val="none" w:sz="0" w:space="0" w:color="auto"/>
              </w:divBdr>
            </w:div>
            <w:div w:id="1991517646">
              <w:marLeft w:val="0"/>
              <w:marRight w:val="0"/>
              <w:marTop w:val="0"/>
              <w:marBottom w:val="0"/>
              <w:divBdr>
                <w:top w:val="none" w:sz="0" w:space="0" w:color="auto"/>
                <w:left w:val="none" w:sz="0" w:space="0" w:color="auto"/>
                <w:bottom w:val="none" w:sz="0" w:space="0" w:color="auto"/>
                <w:right w:val="none" w:sz="0" w:space="0" w:color="auto"/>
              </w:divBdr>
            </w:div>
            <w:div w:id="154451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84165">
      <w:bodyDiv w:val="1"/>
      <w:marLeft w:val="0"/>
      <w:marRight w:val="0"/>
      <w:marTop w:val="0"/>
      <w:marBottom w:val="0"/>
      <w:divBdr>
        <w:top w:val="none" w:sz="0" w:space="0" w:color="auto"/>
        <w:left w:val="none" w:sz="0" w:space="0" w:color="auto"/>
        <w:bottom w:val="none" w:sz="0" w:space="0" w:color="auto"/>
        <w:right w:val="none" w:sz="0" w:space="0" w:color="auto"/>
      </w:divBdr>
    </w:div>
    <w:div w:id="216285060">
      <w:bodyDiv w:val="1"/>
      <w:marLeft w:val="0"/>
      <w:marRight w:val="0"/>
      <w:marTop w:val="0"/>
      <w:marBottom w:val="0"/>
      <w:divBdr>
        <w:top w:val="none" w:sz="0" w:space="0" w:color="auto"/>
        <w:left w:val="none" w:sz="0" w:space="0" w:color="auto"/>
        <w:bottom w:val="none" w:sz="0" w:space="0" w:color="auto"/>
        <w:right w:val="none" w:sz="0" w:space="0" w:color="auto"/>
      </w:divBdr>
    </w:div>
    <w:div w:id="227114596">
      <w:bodyDiv w:val="1"/>
      <w:marLeft w:val="0"/>
      <w:marRight w:val="0"/>
      <w:marTop w:val="0"/>
      <w:marBottom w:val="0"/>
      <w:divBdr>
        <w:top w:val="none" w:sz="0" w:space="0" w:color="auto"/>
        <w:left w:val="none" w:sz="0" w:space="0" w:color="auto"/>
        <w:bottom w:val="none" w:sz="0" w:space="0" w:color="auto"/>
        <w:right w:val="none" w:sz="0" w:space="0" w:color="auto"/>
      </w:divBdr>
    </w:div>
    <w:div w:id="231894128">
      <w:bodyDiv w:val="1"/>
      <w:marLeft w:val="0"/>
      <w:marRight w:val="0"/>
      <w:marTop w:val="0"/>
      <w:marBottom w:val="0"/>
      <w:divBdr>
        <w:top w:val="none" w:sz="0" w:space="0" w:color="auto"/>
        <w:left w:val="none" w:sz="0" w:space="0" w:color="auto"/>
        <w:bottom w:val="none" w:sz="0" w:space="0" w:color="auto"/>
        <w:right w:val="none" w:sz="0" w:space="0" w:color="auto"/>
      </w:divBdr>
    </w:div>
    <w:div w:id="234358079">
      <w:bodyDiv w:val="1"/>
      <w:marLeft w:val="0"/>
      <w:marRight w:val="0"/>
      <w:marTop w:val="0"/>
      <w:marBottom w:val="0"/>
      <w:divBdr>
        <w:top w:val="none" w:sz="0" w:space="0" w:color="auto"/>
        <w:left w:val="none" w:sz="0" w:space="0" w:color="auto"/>
        <w:bottom w:val="none" w:sz="0" w:space="0" w:color="auto"/>
        <w:right w:val="none" w:sz="0" w:space="0" w:color="auto"/>
      </w:divBdr>
    </w:div>
    <w:div w:id="249703994">
      <w:bodyDiv w:val="1"/>
      <w:marLeft w:val="0"/>
      <w:marRight w:val="0"/>
      <w:marTop w:val="0"/>
      <w:marBottom w:val="0"/>
      <w:divBdr>
        <w:top w:val="none" w:sz="0" w:space="0" w:color="auto"/>
        <w:left w:val="none" w:sz="0" w:space="0" w:color="auto"/>
        <w:bottom w:val="none" w:sz="0" w:space="0" w:color="auto"/>
        <w:right w:val="none" w:sz="0" w:space="0" w:color="auto"/>
      </w:divBdr>
    </w:div>
    <w:div w:id="252596407">
      <w:bodyDiv w:val="1"/>
      <w:marLeft w:val="0"/>
      <w:marRight w:val="0"/>
      <w:marTop w:val="0"/>
      <w:marBottom w:val="0"/>
      <w:divBdr>
        <w:top w:val="none" w:sz="0" w:space="0" w:color="auto"/>
        <w:left w:val="none" w:sz="0" w:space="0" w:color="auto"/>
        <w:bottom w:val="none" w:sz="0" w:space="0" w:color="auto"/>
        <w:right w:val="none" w:sz="0" w:space="0" w:color="auto"/>
      </w:divBdr>
    </w:div>
    <w:div w:id="262421074">
      <w:bodyDiv w:val="1"/>
      <w:marLeft w:val="0"/>
      <w:marRight w:val="0"/>
      <w:marTop w:val="0"/>
      <w:marBottom w:val="0"/>
      <w:divBdr>
        <w:top w:val="none" w:sz="0" w:space="0" w:color="auto"/>
        <w:left w:val="none" w:sz="0" w:space="0" w:color="auto"/>
        <w:bottom w:val="none" w:sz="0" w:space="0" w:color="auto"/>
        <w:right w:val="none" w:sz="0" w:space="0" w:color="auto"/>
      </w:divBdr>
    </w:div>
    <w:div w:id="267661556">
      <w:bodyDiv w:val="1"/>
      <w:marLeft w:val="0"/>
      <w:marRight w:val="0"/>
      <w:marTop w:val="0"/>
      <w:marBottom w:val="0"/>
      <w:divBdr>
        <w:top w:val="none" w:sz="0" w:space="0" w:color="auto"/>
        <w:left w:val="none" w:sz="0" w:space="0" w:color="auto"/>
        <w:bottom w:val="none" w:sz="0" w:space="0" w:color="auto"/>
        <w:right w:val="none" w:sz="0" w:space="0" w:color="auto"/>
      </w:divBdr>
    </w:div>
    <w:div w:id="278611382">
      <w:bodyDiv w:val="1"/>
      <w:marLeft w:val="0"/>
      <w:marRight w:val="0"/>
      <w:marTop w:val="0"/>
      <w:marBottom w:val="0"/>
      <w:divBdr>
        <w:top w:val="none" w:sz="0" w:space="0" w:color="auto"/>
        <w:left w:val="none" w:sz="0" w:space="0" w:color="auto"/>
        <w:bottom w:val="none" w:sz="0" w:space="0" w:color="auto"/>
        <w:right w:val="none" w:sz="0" w:space="0" w:color="auto"/>
      </w:divBdr>
    </w:div>
    <w:div w:id="285888277">
      <w:bodyDiv w:val="1"/>
      <w:marLeft w:val="0"/>
      <w:marRight w:val="0"/>
      <w:marTop w:val="0"/>
      <w:marBottom w:val="0"/>
      <w:divBdr>
        <w:top w:val="none" w:sz="0" w:space="0" w:color="auto"/>
        <w:left w:val="none" w:sz="0" w:space="0" w:color="auto"/>
        <w:bottom w:val="none" w:sz="0" w:space="0" w:color="auto"/>
        <w:right w:val="none" w:sz="0" w:space="0" w:color="auto"/>
      </w:divBdr>
    </w:div>
    <w:div w:id="300817626">
      <w:bodyDiv w:val="1"/>
      <w:marLeft w:val="0"/>
      <w:marRight w:val="0"/>
      <w:marTop w:val="0"/>
      <w:marBottom w:val="0"/>
      <w:divBdr>
        <w:top w:val="none" w:sz="0" w:space="0" w:color="auto"/>
        <w:left w:val="none" w:sz="0" w:space="0" w:color="auto"/>
        <w:bottom w:val="none" w:sz="0" w:space="0" w:color="auto"/>
        <w:right w:val="none" w:sz="0" w:space="0" w:color="auto"/>
      </w:divBdr>
    </w:div>
    <w:div w:id="304354620">
      <w:bodyDiv w:val="1"/>
      <w:marLeft w:val="0"/>
      <w:marRight w:val="0"/>
      <w:marTop w:val="0"/>
      <w:marBottom w:val="0"/>
      <w:divBdr>
        <w:top w:val="none" w:sz="0" w:space="0" w:color="auto"/>
        <w:left w:val="none" w:sz="0" w:space="0" w:color="auto"/>
        <w:bottom w:val="none" w:sz="0" w:space="0" w:color="auto"/>
        <w:right w:val="none" w:sz="0" w:space="0" w:color="auto"/>
      </w:divBdr>
    </w:div>
    <w:div w:id="312418874">
      <w:bodyDiv w:val="1"/>
      <w:marLeft w:val="0"/>
      <w:marRight w:val="0"/>
      <w:marTop w:val="0"/>
      <w:marBottom w:val="0"/>
      <w:divBdr>
        <w:top w:val="none" w:sz="0" w:space="0" w:color="auto"/>
        <w:left w:val="none" w:sz="0" w:space="0" w:color="auto"/>
        <w:bottom w:val="none" w:sz="0" w:space="0" w:color="auto"/>
        <w:right w:val="none" w:sz="0" w:space="0" w:color="auto"/>
      </w:divBdr>
    </w:div>
    <w:div w:id="316958074">
      <w:bodyDiv w:val="1"/>
      <w:marLeft w:val="0"/>
      <w:marRight w:val="0"/>
      <w:marTop w:val="0"/>
      <w:marBottom w:val="0"/>
      <w:divBdr>
        <w:top w:val="none" w:sz="0" w:space="0" w:color="auto"/>
        <w:left w:val="none" w:sz="0" w:space="0" w:color="auto"/>
        <w:bottom w:val="none" w:sz="0" w:space="0" w:color="auto"/>
        <w:right w:val="none" w:sz="0" w:space="0" w:color="auto"/>
      </w:divBdr>
    </w:div>
    <w:div w:id="328293420">
      <w:bodyDiv w:val="1"/>
      <w:marLeft w:val="0"/>
      <w:marRight w:val="0"/>
      <w:marTop w:val="0"/>
      <w:marBottom w:val="0"/>
      <w:divBdr>
        <w:top w:val="none" w:sz="0" w:space="0" w:color="auto"/>
        <w:left w:val="none" w:sz="0" w:space="0" w:color="auto"/>
        <w:bottom w:val="none" w:sz="0" w:space="0" w:color="auto"/>
        <w:right w:val="none" w:sz="0" w:space="0" w:color="auto"/>
      </w:divBdr>
    </w:div>
    <w:div w:id="332417497">
      <w:bodyDiv w:val="1"/>
      <w:marLeft w:val="0"/>
      <w:marRight w:val="0"/>
      <w:marTop w:val="0"/>
      <w:marBottom w:val="0"/>
      <w:divBdr>
        <w:top w:val="none" w:sz="0" w:space="0" w:color="auto"/>
        <w:left w:val="none" w:sz="0" w:space="0" w:color="auto"/>
        <w:bottom w:val="none" w:sz="0" w:space="0" w:color="auto"/>
        <w:right w:val="none" w:sz="0" w:space="0" w:color="auto"/>
      </w:divBdr>
    </w:div>
    <w:div w:id="333268266">
      <w:bodyDiv w:val="1"/>
      <w:marLeft w:val="0"/>
      <w:marRight w:val="0"/>
      <w:marTop w:val="0"/>
      <w:marBottom w:val="0"/>
      <w:divBdr>
        <w:top w:val="none" w:sz="0" w:space="0" w:color="auto"/>
        <w:left w:val="none" w:sz="0" w:space="0" w:color="auto"/>
        <w:bottom w:val="none" w:sz="0" w:space="0" w:color="auto"/>
        <w:right w:val="none" w:sz="0" w:space="0" w:color="auto"/>
      </w:divBdr>
    </w:div>
    <w:div w:id="334069339">
      <w:bodyDiv w:val="1"/>
      <w:marLeft w:val="0"/>
      <w:marRight w:val="0"/>
      <w:marTop w:val="0"/>
      <w:marBottom w:val="0"/>
      <w:divBdr>
        <w:top w:val="none" w:sz="0" w:space="0" w:color="auto"/>
        <w:left w:val="none" w:sz="0" w:space="0" w:color="auto"/>
        <w:bottom w:val="none" w:sz="0" w:space="0" w:color="auto"/>
        <w:right w:val="none" w:sz="0" w:space="0" w:color="auto"/>
      </w:divBdr>
    </w:div>
    <w:div w:id="334115108">
      <w:bodyDiv w:val="1"/>
      <w:marLeft w:val="0"/>
      <w:marRight w:val="0"/>
      <w:marTop w:val="0"/>
      <w:marBottom w:val="0"/>
      <w:divBdr>
        <w:top w:val="none" w:sz="0" w:space="0" w:color="auto"/>
        <w:left w:val="none" w:sz="0" w:space="0" w:color="auto"/>
        <w:bottom w:val="none" w:sz="0" w:space="0" w:color="auto"/>
        <w:right w:val="none" w:sz="0" w:space="0" w:color="auto"/>
      </w:divBdr>
    </w:div>
    <w:div w:id="343286544">
      <w:bodyDiv w:val="1"/>
      <w:marLeft w:val="0"/>
      <w:marRight w:val="0"/>
      <w:marTop w:val="0"/>
      <w:marBottom w:val="0"/>
      <w:divBdr>
        <w:top w:val="none" w:sz="0" w:space="0" w:color="auto"/>
        <w:left w:val="none" w:sz="0" w:space="0" w:color="auto"/>
        <w:bottom w:val="none" w:sz="0" w:space="0" w:color="auto"/>
        <w:right w:val="none" w:sz="0" w:space="0" w:color="auto"/>
      </w:divBdr>
    </w:div>
    <w:div w:id="344212619">
      <w:bodyDiv w:val="1"/>
      <w:marLeft w:val="0"/>
      <w:marRight w:val="0"/>
      <w:marTop w:val="0"/>
      <w:marBottom w:val="0"/>
      <w:divBdr>
        <w:top w:val="none" w:sz="0" w:space="0" w:color="auto"/>
        <w:left w:val="none" w:sz="0" w:space="0" w:color="auto"/>
        <w:bottom w:val="none" w:sz="0" w:space="0" w:color="auto"/>
        <w:right w:val="none" w:sz="0" w:space="0" w:color="auto"/>
      </w:divBdr>
    </w:div>
    <w:div w:id="350684811">
      <w:bodyDiv w:val="1"/>
      <w:marLeft w:val="0"/>
      <w:marRight w:val="0"/>
      <w:marTop w:val="0"/>
      <w:marBottom w:val="0"/>
      <w:divBdr>
        <w:top w:val="none" w:sz="0" w:space="0" w:color="auto"/>
        <w:left w:val="none" w:sz="0" w:space="0" w:color="auto"/>
        <w:bottom w:val="none" w:sz="0" w:space="0" w:color="auto"/>
        <w:right w:val="none" w:sz="0" w:space="0" w:color="auto"/>
      </w:divBdr>
    </w:div>
    <w:div w:id="353657215">
      <w:bodyDiv w:val="1"/>
      <w:marLeft w:val="0"/>
      <w:marRight w:val="0"/>
      <w:marTop w:val="0"/>
      <w:marBottom w:val="0"/>
      <w:divBdr>
        <w:top w:val="none" w:sz="0" w:space="0" w:color="auto"/>
        <w:left w:val="none" w:sz="0" w:space="0" w:color="auto"/>
        <w:bottom w:val="none" w:sz="0" w:space="0" w:color="auto"/>
        <w:right w:val="none" w:sz="0" w:space="0" w:color="auto"/>
      </w:divBdr>
    </w:div>
    <w:div w:id="353775920">
      <w:bodyDiv w:val="1"/>
      <w:marLeft w:val="0"/>
      <w:marRight w:val="0"/>
      <w:marTop w:val="0"/>
      <w:marBottom w:val="0"/>
      <w:divBdr>
        <w:top w:val="none" w:sz="0" w:space="0" w:color="auto"/>
        <w:left w:val="none" w:sz="0" w:space="0" w:color="auto"/>
        <w:bottom w:val="none" w:sz="0" w:space="0" w:color="auto"/>
        <w:right w:val="none" w:sz="0" w:space="0" w:color="auto"/>
      </w:divBdr>
    </w:div>
    <w:div w:id="359284998">
      <w:bodyDiv w:val="1"/>
      <w:marLeft w:val="0"/>
      <w:marRight w:val="0"/>
      <w:marTop w:val="0"/>
      <w:marBottom w:val="0"/>
      <w:divBdr>
        <w:top w:val="none" w:sz="0" w:space="0" w:color="auto"/>
        <w:left w:val="none" w:sz="0" w:space="0" w:color="auto"/>
        <w:bottom w:val="none" w:sz="0" w:space="0" w:color="auto"/>
        <w:right w:val="none" w:sz="0" w:space="0" w:color="auto"/>
      </w:divBdr>
    </w:div>
    <w:div w:id="368384260">
      <w:bodyDiv w:val="1"/>
      <w:marLeft w:val="0"/>
      <w:marRight w:val="0"/>
      <w:marTop w:val="0"/>
      <w:marBottom w:val="0"/>
      <w:divBdr>
        <w:top w:val="none" w:sz="0" w:space="0" w:color="auto"/>
        <w:left w:val="none" w:sz="0" w:space="0" w:color="auto"/>
        <w:bottom w:val="none" w:sz="0" w:space="0" w:color="auto"/>
        <w:right w:val="none" w:sz="0" w:space="0" w:color="auto"/>
      </w:divBdr>
      <w:divsChild>
        <w:div w:id="411392998">
          <w:marLeft w:val="0"/>
          <w:marRight w:val="0"/>
          <w:marTop w:val="0"/>
          <w:marBottom w:val="0"/>
          <w:divBdr>
            <w:top w:val="none" w:sz="0" w:space="0" w:color="auto"/>
            <w:left w:val="none" w:sz="0" w:space="0" w:color="auto"/>
            <w:bottom w:val="none" w:sz="0" w:space="0" w:color="auto"/>
            <w:right w:val="none" w:sz="0" w:space="0" w:color="auto"/>
          </w:divBdr>
        </w:div>
        <w:div w:id="777606796">
          <w:marLeft w:val="0"/>
          <w:marRight w:val="0"/>
          <w:marTop w:val="0"/>
          <w:marBottom w:val="0"/>
          <w:divBdr>
            <w:top w:val="none" w:sz="0" w:space="0" w:color="auto"/>
            <w:left w:val="none" w:sz="0" w:space="0" w:color="auto"/>
            <w:bottom w:val="none" w:sz="0" w:space="0" w:color="auto"/>
            <w:right w:val="none" w:sz="0" w:space="0" w:color="auto"/>
          </w:divBdr>
        </w:div>
        <w:div w:id="852764402">
          <w:marLeft w:val="0"/>
          <w:marRight w:val="0"/>
          <w:marTop w:val="0"/>
          <w:marBottom w:val="0"/>
          <w:divBdr>
            <w:top w:val="none" w:sz="0" w:space="0" w:color="auto"/>
            <w:left w:val="none" w:sz="0" w:space="0" w:color="auto"/>
            <w:bottom w:val="none" w:sz="0" w:space="0" w:color="auto"/>
            <w:right w:val="none" w:sz="0" w:space="0" w:color="auto"/>
          </w:divBdr>
        </w:div>
        <w:div w:id="1725523509">
          <w:marLeft w:val="0"/>
          <w:marRight w:val="0"/>
          <w:marTop w:val="0"/>
          <w:marBottom w:val="0"/>
          <w:divBdr>
            <w:top w:val="none" w:sz="0" w:space="0" w:color="auto"/>
            <w:left w:val="none" w:sz="0" w:space="0" w:color="auto"/>
            <w:bottom w:val="none" w:sz="0" w:space="0" w:color="auto"/>
            <w:right w:val="none" w:sz="0" w:space="0" w:color="auto"/>
          </w:divBdr>
        </w:div>
        <w:div w:id="1807426934">
          <w:marLeft w:val="0"/>
          <w:marRight w:val="0"/>
          <w:marTop w:val="0"/>
          <w:marBottom w:val="0"/>
          <w:divBdr>
            <w:top w:val="none" w:sz="0" w:space="0" w:color="auto"/>
            <w:left w:val="none" w:sz="0" w:space="0" w:color="auto"/>
            <w:bottom w:val="none" w:sz="0" w:space="0" w:color="auto"/>
            <w:right w:val="none" w:sz="0" w:space="0" w:color="auto"/>
          </w:divBdr>
        </w:div>
      </w:divsChild>
    </w:div>
    <w:div w:id="385954501">
      <w:bodyDiv w:val="1"/>
      <w:marLeft w:val="0"/>
      <w:marRight w:val="0"/>
      <w:marTop w:val="0"/>
      <w:marBottom w:val="0"/>
      <w:divBdr>
        <w:top w:val="none" w:sz="0" w:space="0" w:color="auto"/>
        <w:left w:val="none" w:sz="0" w:space="0" w:color="auto"/>
        <w:bottom w:val="none" w:sz="0" w:space="0" w:color="auto"/>
        <w:right w:val="none" w:sz="0" w:space="0" w:color="auto"/>
      </w:divBdr>
    </w:div>
    <w:div w:id="386690052">
      <w:bodyDiv w:val="1"/>
      <w:marLeft w:val="0"/>
      <w:marRight w:val="0"/>
      <w:marTop w:val="0"/>
      <w:marBottom w:val="0"/>
      <w:divBdr>
        <w:top w:val="none" w:sz="0" w:space="0" w:color="auto"/>
        <w:left w:val="none" w:sz="0" w:space="0" w:color="auto"/>
        <w:bottom w:val="none" w:sz="0" w:space="0" w:color="auto"/>
        <w:right w:val="none" w:sz="0" w:space="0" w:color="auto"/>
      </w:divBdr>
    </w:div>
    <w:div w:id="389041052">
      <w:bodyDiv w:val="1"/>
      <w:marLeft w:val="0"/>
      <w:marRight w:val="0"/>
      <w:marTop w:val="0"/>
      <w:marBottom w:val="0"/>
      <w:divBdr>
        <w:top w:val="none" w:sz="0" w:space="0" w:color="auto"/>
        <w:left w:val="none" w:sz="0" w:space="0" w:color="auto"/>
        <w:bottom w:val="none" w:sz="0" w:space="0" w:color="auto"/>
        <w:right w:val="none" w:sz="0" w:space="0" w:color="auto"/>
      </w:divBdr>
    </w:div>
    <w:div w:id="389840003">
      <w:bodyDiv w:val="1"/>
      <w:marLeft w:val="0"/>
      <w:marRight w:val="0"/>
      <w:marTop w:val="0"/>
      <w:marBottom w:val="0"/>
      <w:divBdr>
        <w:top w:val="none" w:sz="0" w:space="0" w:color="auto"/>
        <w:left w:val="none" w:sz="0" w:space="0" w:color="auto"/>
        <w:bottom w:val="none" w:sz="0" w:space="0" w:color="auto"/>
        <w:right w:val="none" w:sz="0" w:space="0" w:color="auto"/>
      </w:divBdr>
    </w:div>
    <w:div w:id="393820209">
      <w:bodyDiv w:val="1"/>
      <w:marLeft w:val="0"/>
      <w:marRight w:val="0"/>
      <w:marTop w:val="0"/>
      <w:marBottom w:val="0"/>
      <w:divBdr>
        <w:top w:val="none" w:sz="0" w:space="0" w:color="auto"/>
        <w:left w:val="none" w:sz="0" w:space="0" w:color="auto"/>
        <w:bottom w:val="none" w:sz="0" w:space="0" w:color="auto"/>
        <w:right w:val="none" w:sz="0" w:space="0" w:color="auto"/>
      </w:divBdr>
    </w:div>
    <w:div w:id="410931438">
      <w:bodyDiv w:val="1"/>
      <w:marLeft w:val="0"/>
      <w:marRight w:val="0"/>
      <w:marTop w:val="0"/>
      <w:marBottom w:val="0"/>
      <w:divBdr>
        <w:top w:val="none" w:sz="0" w:space="0" w:color="auto"/>
        <w:left w:val="none" w:sz="0" w:space="0" w:color="auto"/>
        <w:bottom w:val="none" w:sz="0" w:space="0" w:color="auto"/>
        <w:right w:val="none" w:sz="0" w:space="0" w:color="auto"/>
      </w:divBdr>
    </w:div>
    <w:div w:id="421533070">
      <w:bodyDiv w:val="1"/>
      <w:marLeft w:val="0"/>
      <w:marRight w:val="0"/>
      <w:marTop w:val="0"/>
      <w:marBottom w:val="0"/>
      <w:divBdr>
        <w:top w:val="none" w:sz="0" w:space="0" w:color="auto"/>
        <w:left w:val="none" w:sz="0" w:space="0" w:color="auto"/>
        <w:bottom w:val="none" w:sz="0" w:space="0" w:color="auto"/>
        <w:right w:val="none" w:sz="0" w:space="0" w:color="auto"/>
      </w:divBdr>
    </w:div>
    <w:div w:id="421604435">
      <w:bodyDiv w:val="1"/>
      <w:marLeft w:val="0"/>
      <w:marRight w:val="0"/>
      <w:marTop w:val="0"/>
      <w:marBottom w:val="0"/>
      <w:divBdr>
        <w:top w:val="none" w:sz="0" w:space="0" w:color="auto"/>
        <w:left w:val="none" w:sz="0" w:space="0" w:color="auto"/>
        <w:bottom w:val="none" w:sz="0" w:space="0" w:color="auto"/>
        <w:right w:val="none" w:sz="0" w:space="0" w:color="auto"/>
      </w:divBdr>
    </w:div>
    <w:div w:id="423454122">
      <w:bodyDiv w:val="1"/>
      <w:marLeft w:val="0"/>
      <w:marRight w:val="0"/>
      <w:marTop w:val="0"/>
      <w:marBottom w:val="0"/>
      <w:divBdr>
        <w:top w:val="none" w:sz="0" w:space="0" w:color="auto"/>
        <w:left w:val="none" w:sz="0" w:space="0" w:color="auto"/>
        <w:bottom w:val="none" w:sz="0" w:space="0" w:color="auto"/>
        <w:right w:val="none" w:sz="0" w:space="0" w:color="auto"/>
      </w:divBdr>
    </w:div>
    <w:div w:id="430515703">
      <w:bodyDiv w:val="1"/>
      <w:marLeft w:val="0"/>
      <w:marRight w:val="0"/>
      <w:marTop w:val="0"/>
      <w:marBottom w:val="0"/>
      <w:divBdr>
        <w:top w:val="none" w:sz="0" w:space="0" w:color="auto"/>
        <w:left w:val="none" w:sz="0" w:space="0" w:color="auto"/>
        <w:bottom w:val="none" w:sz="0" w:space="0" w:color="auto"/>
        <w:right w:val="none" w:sz="0" w:space="0" w:color="auto"/>
      </w:divBdr>
    </w:div>
    <w:div w:id="441345043">
      <w:bodyDiv w:val="1"/>
      <w:marLeft w:val="0"/>
      <w:marRight w:val="0"/>
      <w:marTop w:val="0"/>
      <w:marBottom w:val="0"/>
      <w:divBdr>
        <w:top w:val="none" w:sz="0" w:space="0" w:color="auto"/>
        <w:left w:val="none" w:sz="0" w:space="0" w:color="auto"/>
        <w:bottom w:val="none" w:sz="0" w:space="0" w:color="auto"/>
        <w:right w:val="none" w:sz="0" w:space="0" w:color="auto"/>
      </w:divBdr>
      <w:divsChild>
        <w:div w:id="1134059834">
          <w:marLeft w:val="0"/>
          <w:marRight w:val="0"/>
          <w:marTop w:val="0"/>
          <w:marBottom w:val="0"/>
          <w:divBdr>
            <w:top w:val="none" w:sz="0" w:space="0" w:color="auto"/>
            <w:left w:val="none" w:sz="0" w:space="0" w:color="auto"/>
            <w:bottom w:val="none" w:sz="0" w:space="0" w:color="auto"/>
            <w:right w:val="none" w:sz="0" w:space="0" w:color="auto"/>
          </w:divBdr>
          <w:divsChild>
            <w:div w:id="65858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966484">
      <w:bodyDiv w:val="1"/>
      <w:marLeft w:val="0"/>
      <w:marRight w:val="0"/>
      <w:marTop w:val="0"/>
      <w:marBottom w:val="0"/>
      <w:divBdr>
        <w:top w:val="none" w:sz="0" w:space="0" w:color="auto"/>
        <w:left w:val="none" w:sz="0" w:space="0" w:color="auto"/>
        <w:bottom w:val="none" w:sz="0" w:space="0" w:color="auto"/>
        <w:right w:val="none" w:sz="0" w:space="0" w:color="auto"/>
      </w:divBdr>
    </w:div>
    <w:div w:id="443548391">
      <w:bodyDiv w:val="1"/>
      <w:marLeft w:val="0"/>
      <w:marRight w:val="0"/>
      <w:marTop w:val="0"/>
      <w:marBottom w:val="0"/>
      <w:divBdr>
        <w:top w:val="none" w:sz="0" w:space="0" w:color="auto"/>
        <w:left w:val="none" w:sz="0" w:space="0" w:color="auto"/>
        <w:bottom w:val="none" w:sz="0" w:space="0" w:color="auto"/>
        <w:right w:val="none" w:sz="0" w:space="0" w:color="auto"/>
      </w:divBdr>
    </w:div>
    <w:div w:id="443842032">
      <w:bodyDiv w:val="1"/>
      <w:marLeft w:val="0"/>
      <w:marRight w:val="0"/>
      <w:marTop w:val="0"/>
      <w:marBottom w:val="0"/>
      <w:divBdr>
        <w:top w:val="none" w:sz="0" w:space="0" w:color="auto"/>
        <w:left w:val="none" w:sz="0" w:space="0" w:color="auto"/>
        <w:bottom w:val="none" w:sz="0" w:space="0" w:color="auto"/>
        <w:right w:val="none" w:sz="0" w:space="0" w:color="auto"/>
      </w:divBdr>
    </w:div>
    <w:div w:id="449132845">
      <w:bodyDiv w:val="1"/>
      <w:marLeft w:val="0"/>
      <w:marRight w:val="0"/>
      <w:marTop w:val="0"/>
      <w:marBottom w:val="0"/>
      <w:divBdr>
        <w:top w:val="none" w:sz="0" w:space="0" w:color="auto"/>
        <w:left w:val="none" w:sz="0" w:space="0" w:color="auto"/>
        <w:bottom w:val="none" w:sz="0" w:space="0" w:color="auto"/>
        <w:right w:val="none" w:sz="0" w:space="0" w:color="auto"/>
      </w:divBdr>
    </w:div>
    <w:div w:id="449514729">
      <w:bodyDiv w:val="1"/>
      <w:marLeft w:val="0"/>
      <w:marRight w:val="0"/>
      <w:marTop w:val="0"/>
      <w:marBottom w:val="0"/>
      <w:divBdr>
        <w:top w:val="none" w:sz="0" w:space="0" w:color="auto"/>
        <w:left w:val="none" w:sz="0" w:space="0" w:color="auto"/>
        <w:bottom w:val="none" w:sz="0" w:space="0" w:color="auto"/>
        <w:right w:val="none" w:sz="0" w:space="0" w:color="auto"/>
      </w:divBdr>
    </w:div>
    <w:div w:id="451051347">
      <w:bodyDiv w:val="1"/>
      <w:marLeft w:val="0"/>
      <w:marRight w:val="0"/>
      <w:marTop w:val="0"/>
      <w:marBottom w:val="0"/>
      <w:divBdr>
        <w:top w:val="none" w:sz="0" w:space="0" w:color="auto"/>
        <w:left w:val="none" w:sz="0" w:space="0" w:color="auto"/>
        <w:bottom w:val="none" w:sz="0" w:space="0" w:color="auto"/>
        <w:right w:val="none" w:sz="0" w:space="0" w:color="auto"/>
      </w:divBdr>
    </w:div>
    <w:div w:id="451630423">
      <w:bodyDiv w:val="1"/>
      <w:marLeft w:val="0"/>
      <w:marRight w:val="0"/>
      <w:marTop w:val="0"/>
      <w:marBottom w:val="0"/>
      <w:divBdr>
        <w:top w:val="none" w:sz="0" w:space="0" w:color="auto"/>
        <w:left w:val="none" w:sz="0" w:space="0" w:color="auto"/>
        <w:bottom w:val="none" w:sz="0" w:space="0" w:color="auto"/>
        <w:right w:val="none" w:sz="0" w:space="0" w:color="auto"/>
      </w:divBdr>
    </w:div>
    <w:div w:id="454326150">
      <w:bodyDiv w:val="1"/>
      <w:marLeft w:val="0"/>
      <w:marRight w:val="0"/>
      <w:marTop w:val="0"/>
      <w:marBottom w:val="0"/>
      <w:divBdr>
        <w:top w:val="none" w:sz="0" w:space="0" w:color="auto"/>
        <w:left w:val="none" w:sz="0" w:space="0" w:color="auto"/>
        <w:bottom w:val="none" w:sz="0" w:space="0" w:color="auto"/>
        <w:right w:val="none" w:sz="0" w:space="0" w:color="auto"/>
      </w:divBdr>
    </w:div>
    <w:div w:id="456604868">
      <w:bodyDiv w:val="1"/>
      <w:marLeft w:val="0"/>
      <w:marRight w:val="0"/>
      <w:marTop w:val="0"/>
      <w:marBottom w:val="0"/>
      <w:divBdr>
        <w:top w:val="none" w:sz="0" w:space="0" w:color="auto"/>
        <w:left w:val="none" w:sz="0" w:space="0" w:color="auto"/>
        <w:bottom w:val="none" w:sz="0" w:space="0" w:color="auto"/>
        <w:right w:val="none" w:sz="0" w:space="0" w:color="auto"/>
      </w:divBdr>
    </w:div>
    <w:div w:id="461580037">
      <w:bodyDiv w:val="1"/>
      <w:marLeft w:val="0"/>
      <w:marRight w:val="0"/>
      <w:marTop w:val="0"/>
      <w:marBottom w:val="0"/>
      <w:divBdr>
        <w:top w:val="none" w:sz="0" w:space="0" w:color="auto"/>
        <w:left w:val="none" w:sz="0" w:space="0" w:color="auto"/>
        <w:bottom w:val="none" w:sz="0" w:space="0" w:color="auto"/>
        <w:right w:val="none" w:sz="0" w:space="0" w:color="auto"/>
      </w:divBdr>
    </w:div>
    <w:div w:id="468745650">
      <w:bodyDiv w:val="1"/>
      <w:marLeft w:val="0"/>
      <w:marRight w:val="0"/>
      <w:marTop w:val="0"/>
      <w:marBottom w:val="0"/>
      <w:divBdr>
        <w:top w:val="none" w:sz="0" w:space="0" w:color="auto"/>
        <w:left w:val="none" w:sz="0" w:space="0" w:color="auto"/>
        <w:bottom w:val="none" w:sz="0" w:space="0" w:color="auto"/>
        <w:right w:val="none" w:sz="0" w:space="0" w:color="auto"/>
      </w:divBdr>
    </w:div>
    <w:div w:id="476335252">
      <w:bodyDiv w:val="1"/>
      <w:marLeft w:val="0"/>
      <w:marRight w:val="0"/>
      <w:marTop w:val="0"/>
      <w:marBottom w:val="0"/>
      <w:divBdr>
        <w:top w:val="none" w:sz="0" w:space="0" w:color="auto"/>
        <w:left w:val="none" w:sz="0" w:space="0" w:color="auto"/>
        <w:bottom w:val="none" w:sz="0" w:space="0" w:color="auto"/>
        <w:right w:val="none" w:sz="0" w:space="0" w:color="auto"/>
      </w:divBdr>
    </w:div>
    <w:div w:id="476646522">
      <w:bodyDiv w:val="1"/>
      <w:marLeft w:val="0"/>
      <w:marRight w:val="0"/>
      <w:marTop w:val="0"/>
      <w:marBottom w:val="0"/>
      <w:divBdr>
        <w:top w:val="none" w:sz="0" w:space="0" w:color="auto"/>
        <w:left w:val="none" w:sz="0" w:space="0" w:color="auto"/>
        <w:bottom w:val="none" w:sz="0" w:space="0" w:color="auto"/>
        <w:right w:val="none" w:sz="0" w:space="0" w:color="auto"/>
      </w:divBdr>
    </w:div>
    <w:div w:id="477108771">
      <w:bodyDiv w:val="1"/>
      <w:marLeft w:val="0"/>
      <w:marRight w:val="0"/>
      <w:marTop w:val="0"/>
      <w:marBottom w:val="0"/>
      <w:divBdr>
        <w:top w:val="none" w:sz="0" w:space="0" w:color="auto"/>
        <w:left w:val="none" w:sz="0" w:space="0" w:color="auto"/>
        <w:bottom w:val="none" w:sz="0" w:space="0" w:color="auto"/>
        <w:right w:val="none" w:sz="0" w:space="0" w:color="auto"/>
      </w:divBdr>
    </w:div>
    <w:div w:id="478763175">
      <w:bodyDiv w:val="1"/>
      <w:marLeft w:val="0"/>
      <w:marRight w:val="0"/>
      <w:marTop w:val="0"/>
      <w:marBottom w:val="0"/>
      <w:divBdr>
        <w:top w:val="none" w:sz="0" w:space="0" w:color="auto"/>
        <w:left w:val="none" w:sz="0" w:space="0" w:color="auto"/>
        <w:bottom w:val="none" w:sz="0" w:space="0" w:color="auto"/>
        <w:right w:val="none" w:sz="0" w:space="0" w:color="auto"/>
      </w:divBdr>
      <w:divsChild>
        <w:div w:id="1538352299">
          <w:marLeft w:val="0"/>
          <w:marRight w:val="0"/>
          <w:marTop w:val="0"/>
          <w:marBottom w:val="0"/>
          <w:divBdr>
            <w:top w:val="none" w:sz="0" w:space="0" w:color="auto"/>
            <w:left w:val="none" w:sz="0" w:space="0" w:color="auto"/>
            <w:bottom w:val="none" w:sz="0" w:space="0" w:color="auto"/>
            <w:right w:val="none" w:sz="0" w:space="0" w:color="auto"/>
          </w:divBdr>
        </w:div>
      </w:divsChild>
    </w:div>
    <w:div w:id="487791706">
      <w:bodyDiv w:val="1"/>
      <w:marLeft w:val="0"/>
      <w:marRight w:val="0"/>
      <w:marTop w:val="0"/>
      <w:marBottom w:val="0"/>
      <w:divBdr>
        <w:top w:val="none" w:sz="0" w:space="0" w:color="auto"/>
        <w:left w:val="none" w:sz="0" w:space="0" w:color="auto"/>
        <w:bottom w:val="none" w:sz="0" w:space="0" w:color="auto"/>
        <w:right w:val="none" w:sz="0" w:space="0" w:color="auto"/>
      </w:divBdr>
      <w:divsChild>
        <w:div w:id="2100906840">
          <w:marLeft w:val="0"/>
          <w:marRight w:val="0"/>
          <w:marTop w:val="0"/>
          <w:marBottom w:val="0"/>
          <w:divBdr>
            <w:top w:val="none" w:sz="0" w:space="0" w:color="auto"/>
            <w:left w:val="none" w:sz="0" w:space="0" w:color="auto"/>
            <w:bottom w:val="none" w:sz="0" w:space="0" w:color="auto"/>
            <w:right w:val="none" w:sz="0" w:space="0" w:color="auto"/>
          </w:divBdr>
        </w:div>
      </w:divsChild>
    </w:div>
    <w:div w:id="491993422">
      <w:bodyDiv w:val="1"/>
      <w:marLeft w:val="0"/>
      <w:marRight w:val="0"/>
      <w:marTop w:val="0"/>
      <w:marBottom w:val="0"/>
      <w:divBdr>
        <w:top w:val="none" w:sz="0" w:space="0" w:color="auto"/>
        <w:left w:val="none" w:sz="0" w:space="0" w:color="auto"/>
        <w:bottom w:val="none" w:sz="0" w:space="0" w:color="auto"/>
        <w:right w:val="none" w:sz="0" w:space="0" w:color="auto"/>
      </w:divBdr>
    </w:div>
    <w:div w:id="500583564">
      <w:bodyDiv w:val="1"/>
      <w:marLeft w:val="0"/>
      <w:marRight w:val="0"/>
      <w:marTop w:val="0"/>
      <w:marBottom w:val="0"/>
      <w:divBdr>
        <w:top w:val="none" w:sz="0" w:space="0" w:color="auto"/>
        <w:left w:val="none" w:sz="0" w:space="0" w:color="auto"/>
        <w:bottom w:val="none" w:sz="0" w:space="0" w:color="auto"/>
        <w:right w:val="none" w:sz="0" w:space="0" w:color="auto"/>
      </w:divBdr>
    </w:div>
    <w:div w:id="501510779">
      <w:bodyDiv w:val="1"/>
      <w:marLeft w:val="0"/>
      <w:marRight w:val="0"/>
      <w:marTop w:val="0"/>
      <w:marBottom w:val="0"/>
      <w:divBdr>
        <w:top w:val="none" w:sz="0" w:space="0" w:color="auto"/>
        <w:left w:val="none" w:sz="0" w:space="0" w:color="auto"/>
        <w:bottom w:val="none" w:sz="0" w:space="0" w:color="auto"/>
        <w:right w:val="none" w:sz="0" w:space="0" w:color="auto"/>
      </w:divBdr>
    </w:div>
    <w:div w:id="501629725">
      <w:bodyDiv w:val="1"/>
      <w:marLeft w:val="0"/>
      <w:marRight w:val="0"/>
      <w:marTop w:val="0"/>
      <w:marBottom w:val="0"/>
      <w:divBdr>
        <w:top w:val="none" w:sz="0" w:space="0" w:color="auto"/>
        <w:left w:val="none" w:sz="0" w:space="0" w:color="auto"/>
        <w:bottom w:val="none" w:sz="0" w:space="0" w:color="auto"/>
        <w:right w:val="none" w:sz="0" w:space="0" w:color="auto"/>
      </w:divBdr>
    </w:div>
    <w:div w:id="503514868">
      <w:bodyDiv w:val="1"/>
      <w:marLeft w:val="0"/>
      <w:marRight w:val="0"/>
      <w:marTop w:val="0"/>
      <w:marBottom w:val="0"/>
      <w:divBdr>
        <w:top w:val="none" w:sz="0" w:space="0" w:color="auto"/>
        <w:left w:val="none" w:sz="0" w:space="0" w:color="auto"/>
        <w:bottom w:val="none" w:sz="0" w:space="0" w:color="auto"/>
        <w:right w:val="none" w:sz="0" w:space="0" w:color="auto"/>
      </w:divBdr>
    </w:div>
    <w:div w:id="512453870">
      <w:bodyDiv w:val="1"/>
      <w:marLeft w:val="0"/>
      <w:marRight w:val="0"/>
      <w:marTop w:val="0"/>
      <w:marBottom w:val="0"/>
      <w:divBdr>
        <w:top w:val="none" w:sz="0" w:space="0" w:color="auto"/>
        <w:left w:val="none" w:sz="0" w:space="0" w:color="auto"/>
        <w:bottom w:val="none" w:sz="0" w:space="0" w:color="auto"/>
        <w:right w:val="none" w:sz="0" w:space="0" w:color="auto"/>
      </w:divBdr>
    </w:div>
    <w:div w:id="513306221">
      <w:bodyDiv w:val="1"/>
      <w:marLeft w:val="0"/>
      <w:marRight w:val="0"/>
      <w:marTop w:val="0"/>
      <w:marBottom w:val="0"/>
      <w:divBdr>
        <w:top w:val="none" w:sz="0" w:space="0" w:color="auto"/>
        <w:left w:val="none" w:sz="0" w:space="0" w:color="auto"/>
        <w:bottom w:val="none" w:sz="0" w:space="0" w:color="auto"/>
        <w:right w:val="none" w:sz="0" w:space="0" w:color="auto"/>
      </w:divBdr>
    </w:div>
    <w:div w:id="528834650">
      <w:bodyDiv w:val="1"/>
      <w:marLeft w:val="0"/>
      <w:marRight w:val="0"/>
      <w:marTop w:val="0"/>
      <w:marBottom w:val="0"/>
      <w:divBdr>
        <w:top w:val="none" w:sz="0" w:space="0" w:color="auto"/>
        <w:left w:val="none" w:sz="0" w:space="0" w:color="auto"/>
        <w:bottom w:val="none" w:sz="0" w:space="0" w:color="auto"/>
        <w:right w:val="none" w:sz="0" w:space="0" w:color="auto"/>
      </w:divBdr>
    </w:div>
    <w:div w:id="542836848">
      <w:bodyDiv w:val="1"/>
      <w:marLeft w:val="0"/>
      <w:marRight w:val="0"/>
      <w:marTop w:val="0"/>
      <w:marBottom w:val="0"/>
      <w:divBdr>
        <w:top w:val="none" w:sz="0" w:space="0" w:color="auto"/>
        <w:left w:val="none" w:sz="0" w:space="0" w:color="auto"/>
        <w:bottom w:val="none" w:sz="0" w:space="0" w:color="auto"/>
        <w:right w:val="none" w:sz="0" w:space="0" w:color="auto"/>
      </w:divBdr>
    </w:div>
    <w:div w:id="546184359">
      <w:bodyDiv w:val="1"/>
      <w:marLeft w:val="0"/>
      <w:marRight w:val="0"/>
      <w:marTop w:val="0"/>
      <w:marBottom w:val="0"/>
      <w:divBdr>
        <w:top w:val="none" w:sz="0" w:space="0" w:color="auto"/>
        <w:left w:val="none" w:sz="0" w:space="0" w:color="auto"/>
        <w:bottom w:val="none" w:sz="0" w:space="0" w:color="auto"/>
        <w:right w:val="none" w:sz="0" w:space="0" w:color="auto"/>
      </w:divBdr>
    </w:div>
    <w:div w:id="553199080">
      <w:bodyDiv w:val="1"/>
      <w:marLeft w:val="0"/>
      <w:marRight w:val="0"/>
      <w:marTop w:val="0"/>
      <w:marBottom w:val="0"/>
      <w:divBdr>
        <w:top w:val="none" w:sz="0" w:space="0" w:color="auto"/>
        <w:left w:val="none" w:sz="0" w:space="0" w:color="auto"/>
        <w:bottom w:val="none" w:sz="0" w:space="0" w:color="auto"/>
        <w:right w:val="none" w:sz="0" w:space="0" w:color="auto"/>
      </w:divBdr>
    </w:div>
    <w:div w:id="555896933">
      <w:bodyDiv w:val="1"/>
      <w:marLeft w:val="0"/>
      <w:marRight w:val="0"/>
      <w:marTop w:val="0"/>
      <w:marBottom w:val="0"/>
      <w:divBdr>
        <w:top w:val="none" w:sz="0" w:space="0" w:color="auto"/>
        <w:left w:val="none" w:sz="0" w:space="0" w:color="auto"/>
        <w:bottom w:val="none" w:sz="0" w:space="0" w:color="auto"/>
        <w:right w:val="none" w:sz="0" w:space="0" w:color="auto"/>
      </w:divBdr>
    </w:div>
    <w:div w:id="559898801">
      <w:bodyDiv w:val="1"/>
      <w:marLeft w:val="0"/>
      <w:marRight w:val="0"/>
      <w:marTop w:val="0"/>
      <w:marBottom w:val="0"/>
      <w:divBdr>
        <w:top w:val="none" w:sz="0" w:space="0" w:color="auto"/>
        <w:left w:val="none" w:sz="0" w:space="0" w:color="auto"/>
        <w:bottom w:val="none" w:sz="0" w:space="0" w:color="auto"/>
        <w:right w:val="none" w:sz="0" w:space="0" w:color="auto"/>
      </w:divBdr>
    </w:div>
    <w:div w:id="561911645">
      <w:bodyDiv w:val="1"/>
      <w:marLeft w:val="0"/>
      <w:marRight w:val="0"/>
      <w:marTop w:val="0"/>
      <w:marBottom w:val="0"/>
      <w:divBdr>
        <w:top w:val="none" w:sz="0" w:space="0" w:color="auto"/>
        <w:left w:val="none" w:sz="0" w:space="0" w:color="auto"/>
        <w:bottom w:val="none" w:sz="0" w:space="0" w:color="auto"/>
        <w:right w:val="none" w:sz="0" w:space="0" w:color="auto"/>
      </w:divBdr>
    </w:div>
    <w:div w:id="563217367">
      <w:bodyDiv w:val="1"/>
      <w:marLeft w:val="0"/>
      <w:marRight w:val="0"/>
      <w:marTop w:val="0"/>
      <w:marBottom w:val="0"/>
      <w:divBdr>
        <w:top w:val="none" w:sz="0" w:space="0" w:color="auto"/>
        <w:left w:val="none" w:sz="0" w:space="0" w:color="auto"/>
        <w:bottom w:val="none" w:sz="0" w:space="0" w:color="auto"/>
        <w:right w:val="none" w:sz="0" w:space="0" w:color="auto"/>
      </w:divBdr>
    </w:div>
    <w:div w:id="573398793">
      <w:bodyDiv w:val="1"/>
      <w:marLeft w:val="0"/>
      <w:marRight w:val="0"/>
      <w:marTop w:val="0"/>
      <w:marBottom w:val="0"/>
      <w:divBdr>
        <w:top w:val="none" w:sz="0" w:space="0" w:color="auto"/>
        <w:left w:val="none" w:sz="0" w:space="0" w:color="auto"/>
        <w:bottom w:val="none" w:sz="0" w:space="0" w:color="auto"/>
        <w:right w:val="none" w:sz="0" w:space="0" w:color="auto"/>
      </w:divBdr>
    </w:div>
    <w:div w:id="574432336">
      <w:bodyDiv w:val="1"/>
      <w:marLeft w:val="0"/>
      <w:marRight w:val="0"/>
      <w:marTop w:val="0"/>
      <w:marBottom w:val="0"/>
      <w:divBdr>
        <w:top w:val="none" w:sz="0" w:space="0" w:color="auto"/>
        <w:left w:val="none" w:sz="0" w:space="0" w:color="auto"/>
        <w:bottom w:val="none" w:sz="0" w:space="0" w:color="auto"/>
        <w:right w:val="none" w:sz="0" w:space="0" w:color="auto"/>
      </w:divBdr>
    </w:div>
    <w:div w:id="576330658">
      <w:bodyDiv w:val="1"/>
      <w:marLeft w:val="0"/>
      <w:marRight w:val="0"/>
      <w:marTop w:val="0"/>
      <w:marBottom w:val="0"/>
      <w:divBdr>
        <w:top w:val="none" w:sz="0" w:space="0" w:color="auto"/>
        <w:left w:val="none" w:sz="0" w:space="0" w:color="auto"/>
        <w:bottom w:val="none" w:sz="0" w:space="0" w:color="auto"/>
        <w:right w:val="none" w:sz="0" w:space="0" w:color="auto"/>
      </w:divBdr>
    </w:div>
    <w:div w:id="577790701">
      <w:bodyDiv w:val="1"/>
      <w:marLeft w:val="0"/>
      <w:marRight w:val="0"/>
      <w:marTop w:val="0"/>
      <w:marBottom w:val="0"/>
      <w:divBdr>
        <w:top w:val="none" w:sz="0" w:space="0" w:color="auto"/>
        <w:left w:val="none" w:sz="0" w:space="0" w:color="auto"/>
        <w:bottom w:val="none" w:sz="0" w:space="0" w:color="auto"/>
        <w:right w:val="none" w:sz="0" w:space="0" w:color="auto"/>
      </w:divBdr>
    </w:div>
    <w:div w:id="581647139">
      <w:bodyDiv w:val="1"/>
      <w:marLeft w:val="0"/>
      <w:marRight w:val="0"/>
      <w:marTop w:val="0"/>
      <w:marBottom w:val="0"/>
      <w:divBdr>
        <w:top w:val="none" w:sz="0" w:space="0" w:color="auto"/>
        <w:left w:val="none" w:sz="0" w:space="0" w:color="auto"/>
        <w:bottom w:val="none" w:sz="0" w:space="0" w:color="auto"/>
        <w:right w:val="none" w:sz="0" w:space="0" w:color="auto"/>
      </w:divBdr>
    </w:div>
    <w:div w:id="596013985">
      <w:bodyDiv w:val="1"/>
      <w:marLeft w:val="0"/>
      <w:marRight w:val="0"/>
      <w:marTop w:val="0"/>
      <w:marBottom w:val="0"/>
      <w:divBdr>
        <w:top w:val="none" w:sz="0" w:space="0" w:color="auto"/>
        <w:left w:val="none" w:sz="0" w:space="0" w:color="auto"/>
        <w:bottom w:val="none" w:sz="0" w:space="0" w:color="auto"/>
        <w:right w:val="none" w:sz="0" w:space="0" w:color="auto"/>
      </w:divBdr>
    </w:div>
    <w:div w:id="596450219">
      <w:bodyDiv w:val="1"/>
      <w:marLeft w:val="0"/>
      <w:marRight w:val="0"/>
      <w:marTop w:val="0"/>
      <w:marBottom w:val="0"/>
      <w:divBdr>
        <w:top w:val="none" w:sz="0" w:space="0" w:color="auto"/>
        <w:left w:val="none" w:sz="0" w:space="0" w:color="auto"/>
        <w:bottom w:val="none" w:sz="0" w:space="0" w:color="auto"/>
        <w:right w:val="none" w:sz="0" w:space="0" w:color="auto"/>
      </w:divBdr>
    </w:div>
    <w:div w:id="605583553">
      <w:bodyDiv w:val="1"/>
      <w:marLeft w:val="0"/>
      <w:marRight w:val="0"/>
      <w:marTop w:val="0"/>
      <w:marBottom w:val="0"/>
      <w:divBdr>
        <w:top w:val="none" w:sz="0" w:space="0" w:color="auto"/>
        <w:left w:val="none" w:sz="0" w:space="0" w:color="auto"/>
        <w:bottom w:val="none" w:sz="0" w:space="0" w:color="auto"/>
        <w:right w:val="none" w:sz="0" w:space="0" w:color="auto"/>
      </w:divBdr>
    </w:div>
    <w:div w:id="609238617">
      <w:bodyDiv w:val="1"/>
      <w:marLeft w:val="0"/>
      <w:marRight w:val="0"/>
      <w:marTop w:val="0"/>
      <w:marBottom w:val="0"/>
      <w:divBdr>
        <w:top w:val="none" w:sz="0" w:space="0" w:color="auto"/>
        <w:left w:val="none" w:sz="0" w:space="0" w:color="auto"/>
        <w:bottom w:val="none" w:sz="0" w:space="0" w:color="auto"/>
        <w:right w:val="none" w:sz="0" w:space="0" w:color="auto"/>
      </w:divBdr>
    </w:div>
    <w:div w:id="610671592">
      <w:bodyDiv w:val="1"/>
      <w:marLeft w:val="0"/>
      <w:marRight w:val="0"/>
      <w:marTop w:val="0"/>
      <w:marBottom w:val="0"/>
      <w:divBdr>
        <w:top w:val="none" w:sz="0" w:space="0" w:color="auto"/>
        <w:left w:val="none" w:sz="0" w:space="0" w:color="auto"/>
        <w:bottom w:val="none" w:sz="0" w:space="0" w:color="auto"/>
        <w:right w:val="none" w:sz="0" w:space="0" w:color="auto"/>
      </w:divBdr>
    </w:div>
    <w:div w:id="612052777">
      <w:bodyDiv w:val="1"/>
      <w:marLeft w:val="0"/>
      <w:marRight w:val="0"/>
      <w:marTop w:val="0"/>
      <w:marBottom w:val="0"/>
      <w:divBdr>
        <w:top w:val="none" w:sz="0" w:space="0" w:color="auto"/>
        <w:left w:val="none" w:sz="0" w:space="0" w:color="auto"/>
        <w:bottom w:val="none" w:sz="0" w:space="0" w:color="auto"/>
        <w:right w:val="none" w:sz="0" w:space="0" w:color="auto"/>
      </w:divBdr>
    </w:div>
    <w:div w:id="614605993">
      <w:bodyDiv w:val="1"/>
      <w:marLeft w:val="0"/>
      <w:marRight w:val="0"/>
      <w:marTop w:val="0"/>
      <w:marBottom w:val="0"/>
      <w:divBdr>
        <w:top w:val="none" w:sz="0" w:space="0" w:color="auto"/>
        <w:left w:val="none" w:sz="0" w:space="0" w:color="auto"/>
        <w:bottom w:val="none" w:sz="0" w:space="0" w:color="auto"/>
        <w:right w:val="none" w:sz="0" w:space="0" w:color="auto"/>
      </w:divBdr>
    </w:div>
    <w:div w:id="617492341">
      <w:bodyDiv w:val="1"/>
      <w:marLeft w:val="0"/>
      <w:marRight w:val="0"/>
      <w:marTop w:val="0"/>
      <w:marBottom w:val="0"/>
      <w:divBdr>
        <w:top w:val="none" w:sz="0" w:space="0" w:color="auto"/>
        <w:left w:val="none" w:sz="0" w:space="0" w:color="auto"/>
        <w:bottom w:val="none" w:sz="0" w:space="0" w:color="auto"/>
        <w:right w:val="none" w:sz="0" w:space="0" w:color="auto"/>
      </w:divBdr>
    </w:div>
    <w:div w:id="617641140">
      <w:bodyDiv w:val="1"/>
      <w:marLeft w:val="0"/>
      <w:marRight w:val="0"/>
      <w:marTop w:val="0"/>
      <w:marBottom w:val="0"/>
      <w:divBdr>
        <w:top w:val="none" w:sz="0" w:space="0" w:color="auto"/>
        <w:left w:val="none" w:sz="0" w:space="0" w:color="auto"/>
        <w:bottom w:val="none" w:sz="0" w:space="0" w:color="auto"/>
        <w:right w:val="none" w:sz="0" w:space="0" w:color="auto"/>
      </w:divBdr>
    </w:div>
    <w:div w:id="621109121">
      <w:bodyDiv w:val="1"/>
      <w:marLeft w:val="0"/>
      <w:marRight w:val="0"/>
      <w:marTop w:val="0"/>
      <w:marBottom w:val="0"/>
      <w:divBdr>
        <w:top w:val="none" w:sz="0" w:space="0" w:color="auto"/>
        <w:left w:val="none" w:sz="0" w:space="0" w:color="auto"/>
        <w:bottom w:val="none" w:sz="0" w:space="0" w:color="auto"/>
        <w:right w:val="none" w:sz="0" w:space="0" w:color="auto"/>
      </w:divBdr>
    </w:div>
    <w:div w:id="630087716">
      <w:bodyDiv w:val="1"/>
      <w:marLeft w:val="0"/>
      <w:marRight w:val="0"/>
      <w:marTop w:val="0"/>
      <w:marBottom w:val="0"/>
      <w:divBdr>
        <w:top w:val="none" w:sz="0" w:space="0" w:color="auto"/>
        <w:left w:val="none" w:sz="0" w:space="0" w:color="auto"/>
        <w:bottom w:val="none" w:sz="0" w:space="0" w:color="auto"/>
        <w:right w:val="none" w:sz="0" w:space="0" w:color="auto"/>
      </w:divBdr>
      <w:divsChild>
        <w:div w:id="1363166302">
          <w:marLeft w:val="0"/>
          <w:marRight w:val="0"/>
          <w:marTop w:val="0"/>
          <w:marBottom w:val="0"/>
          <w:divBdr>
            <w:top w:val="none" w:sz="0" w:space="0" w:color="auto"/>
            <w:left w:val="none" w:sz="0" w:space="0" w:color="auto"/>
            <w:bottom w:val="none" w:sz="0" w:space="0" w:color="auto"/>
            <w:right w:val="none" w:sz="0" w:space="0" w:color="auto"/>
          </w:divBdr>
        </w:div>
        <w:div w:id="1838494708">
          <w:marLeft w:val="0"/>
          <w:marRight w:val="0"/>
          <w:marTop w:val="0"/>
          <w:marBottom w:val="0"/>
          <w:divBdr>
            <w:top w:val="none" w:sz="0" w:space="0" w:color="auto"/>
            <w:left w:val="none" w:sz="0" w:space="0" w:color="auto"/>
            <w:bottom w:val="none" w:sz="0" w:space="0" w:color="auto"/>
            <w:right w:val="none" w:sz="0" w:space="0" w:color="auto"/>
          </w:divBdr>
        </w:div>
      </w:divsChild>
    </w:div>
    <w:div w:id="638807230">
      <w:bodyDiv w:val="1"/>
      <w:marLeft w:val="0"/>
      <w:marRight w:val="0"/>
      <w:marTop w:val="0"/>
      <w:marBottom w:val="0"/>
      <w:divBdr>
        <w:top w:val="none" w:sz="0" w:space="0" w:color="auto"/>
        <w:left w:val="none" w:sz="0" w:space="0" w:color="auto"/>
        <w:bottom w:val="none" w:sz="0" w:space="0" w:color="auto"/>
        <w:right w:val="none" w:sz="0" w:space="0" w:color="auto"/>
      </w:divBdr>
    </w:div>
    <w:div w:id="646055108">
      <w:bodyDiv w:val="1"/>
      <w:marLeft w:val="0"/>
      <w:marRight w:val="0"/>
      <w:marTop w:val="0"/>
      <w:marBottom w:val="0"/>
      <w:divBdr>
        <w:top w:val="none" w:sz="0" w:space="0" w:color="auto"/>
        <w:left w:val="none" w:sz="0" w:space="0" w:color="auto"/>
        <w:bottom w:val="none" w:sz="0" w:space="0" w:color="auto"/>
        <w:right w:val="none" w:sz="0" w:space="0" w:color="auto"/>
      </w:divBdr>
    </w:div>
    <w:div w:id="653531418">
      <w:bodyDiv w:val="1"/>
      <w:marLeft w:val="0"/>
      <w:marRight w:val="0"/>
      <w:marTop w:val="0"/>
      <w:marBottom w:val="0"/>
      <w:divBdr>
        <w:top w:val="none" w:sz="0" w:space="0" w:color="auto"/>
        <w:left w:val="none" w:sz="0" w:space="0" w:color="auto"/>
        <w:bottom w:val="none" w:sz="0" w:space="0" w:color="auto"/>
        <w:right w:val="none" w:sz="0" w:space="0" w:color="auto"/>
      </w:divBdr>
    </w:div>
    <w:div w:id="658265744">
      <w:bodyDiv w:val="1"/>
      <w:marLeft w:val="0"/>
      <w:marRight w:val="0"/>
      <w:marTop w:val="0"/>
      <w:marBottom w:val="0"/>
      <w:divBdr>
        <w:top w:val="none" w:sz="0" w:space="0" w:color="auto"/>
        <w:left w:val="none" w:sz="0" w:space="0" w:color="auto"/>
        <w:bottom w:val="none" w:sz="0" w:space="0" w:color="auto"/>
        <w:right w:val="none" w:sz="0" w:space="0" w:color="auto"/>
      </w:divBdr>
    </w:div>
    <w:div w:id="660431363">
      <w:bodyDiv w:val="1"/>
      <w:marLeft w:val="0"/>
      <w:marRight w:val="0"/>
      <w:marTop w:val="0"/>
      <w:marBottom w:val="0"/>
      <w:divBdr>
        <w:top w:val="none" w:sz="0" w:space="0" w:color="auto"/>
        <w:left w:val="none" w:sz="0" w:space="0" w:color="auto"/>
        <w:bottom w:val="none" w:sz="0" w:space="0" w:color="auto"/>
        <w:right w:val="none" w:sz="0" w:space="0" w:color="auto"/>
      </w:divBdr>
    </w:div>
    <w:div w:id="663045609">
      <w:bodyDiv w:val="1"/>
      <w:marLeft w:val="0"/>
      <w:marRight w:val="0"/>
      <w:marTop w:val="0"/>
      <w:marBottom w:val="0"/>
      <w:divBdr>
        <w:top w:val="none" w:sz="0" w:space="0" w:color="auto"/>
        <w:left w:val="none" w:sz="0" w:space="0" w:color="auto"/>
        <w:bottom w:val="none" w:sz="0" w:space="0" w:color="auto"/>
        <w:right w:val="none" w:sz="0" w:space="0" w:color="auto"/>
      </w:divBdr>
    </w:div>
    <w:div w:id="667485516">
      <w:bodyDiv w:val="1"/>
      <w:marLeft w:val="0"/>
      <w:marRight w:val="0"/>
      <w:marTop w:val="0"/>
      <w:marBottom w:val="0"/>
      <w:divBdr>
        <w:top w:val="none" w:sz="0" w:space="0" w:color="auto"/>
        <w:left w:val="none" w:sz="0" w:space="0" w:color="auto"/>
        <w:bottom w:val="none" w:sz="0" w:space="0" w:color="auto"/>
        <w:right w:val="none" w:sz="0" w:space="0" w:color="auto"/>
      </w:divBdr>
    </w:div>
    <w:div w:id="677272173">
      <w:bodyDiv w:val="1"/>
      <w:marLeft w:val="0"/>
      <w:marRight w:val="0"/>
      <w:marTop w:val="0"/>
      <w:marBottom w:val="0"/>
      <w:divBdr>
        <w:top w:val="none" w:sz="0" w:space="0" w:color="auto"/>
        <w:left w:val="none" w:sz="0" w:space="0" w:color="auto"/>
        <w:bottom w:val="none" w:sz="0" w:space="0" w:color="auto"/>
        <w:right w:val="none" w:sz="0" w:space="0" w:color="auto"/>
      </w:divBdr>
    </w:div>
    <w:div w:id="691347991">
      <w:bodyDiv w:val="1"/>
      <w:marLeft w:val="0"/>
      <w:marRight w:val="0"/>
      <w:marTop w:val="0"/>
      <w:marBottom w:val="0"/>
      <w:divBdr>
        <w:top w:val="none" w:sz="0" w:space="0" w:color="auto"/>
        <w:left w:val="none" w:sz="0" w:space="0" w:color="auto"/>
        <w:bottom w:val="none" w:sz="0" w:space="0" w:color="auto"/>
        <w:right w:val="none" w:sz="0" w:space="0" w:color="auto"/>
      </w:divBdr>
    </w:div>
    <w:div w:id="698891332">
      <w:bodyDiv w:val="1"/>
      <w:marLeft w:val="0"/>
      <w:marRight w:val="0"/>
      <w:marTop w:val="0"/>
      <w:marBottom w:val="0"/>
      <w:divBdr>
        <w:top w:val="none" w:sz="0" w:space="0" w:color="auto"/>
        <w:left w:val="none" w:sz="0" w:space="0" w:color="auto"/>
        <w:bottom w:val="none" w:sz="0" w:space="0" w:color="auto"/>
        <w:right w:val="none" w:sz="0" w:space="0" w:color="auto"/>
      </w:divBdr>
    </w:div>
    <w:div w:id="704713943">
      <w:bodyDiv w:val="1"/>
      <w:marLeft w:val="0"/>
      <w:marRight w:val="0"/>
      <w:marTop w:val="0"/>
      <w:marBottom w:val="0"/>
      <w:divBdr>
        <w:top w:val="none" w:sz="0" w:space="0" w:color="auto"/>
        <w:left w:val="none" w:sz="0" w:space="0" w:color="auto"/>
        <w:bottom w:val="none" w:sz="0" w:space="0" w:color="auto"/>
        <w:right w:val="none" w:sz="0" w:space="0" w:color="auto"/>
      </w:divBdr>
    </w:div>
    <w:div w:id="705638695">
      <w:bodyDiv w:val="1"/>
      <w:marLeft w:val="0"/>
      <w:marRight w:val="0"/>
      <w:marTop w:val="0"/>
      <w:marBottom w:val="0"/>
      <w:divBdr>
        <w:top w:val="none" w:sz="0" w:space="0" w:color="auto"/>
        <w:left w:val="none" w:sz="0" w:space="0" w:color="auto"/>
        <w:bottom w:val="none" w:sz="0" w:space="0" w:color="auto"/>
        <w:right w:val="none" w:sz="0" w:space="0" w:color="auto"/>
      </w:divBdr>
      <w:divsChild>
        <w:div w:id="317199326">
          <w:marLeft w:val="0"/>
          <w:marRight w:val="0"/>
          <w:marTop w:val="0"/>
          <w:marBottom w:val="0"/>
          <w:divBdr>
            <w:top w:val="none" w:sz="0" w:space="0" w:color="auto"/>
            <w:left w:val="none" w:sz="0" w:space="0" w:color="auto"/>
            <w:bottom w:val="none" w:sz="0" w:space="0" w:color="auto"/>
            <w:right w:val="none" w:sz="0" w:space="0" w:color="auto"/>
          </w:divBdr>
          <w:divsChild>
            <w:div w:id="50721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761055">
      <w:bodyDiv w:val="1"/>
      <w:marLeft w:val="0"/>
      <w:marRight w:val="0"/>
      <w:marTop w:val="0"/>
      <w:marBottom w:val="0"/>
      <w:divBdr>
        <w:top w:val="none" w:sz="0" w:space="0" w:color="auto"/>
        <w:left w:val="none" w:sz="0" w:space="0" w:color="auto"/>
        <w:bottom w:val="none" w:sz="0" w:space="0" w:color="auto"/>
        <w:right w:val="none" w:sz="0" w:space="0" w:color="auto"/>
      </w:divBdr>
    </w:div>
    <w:div w:id="715276551">
      <w:bodyDiv w:val="1"/>
      <w:marLeft w:val="0"/>
      <w:marRight w:val="0"/>
      <w:marTop w:val="0"/>
      <w:marBottom w:val="0"/>
      <w:divBdr>
        <w:top w:val="none" w:sz="0" w:space="0" w:color="auto"/>
        <w:left w:val="none" w:sz="0" w:space="0" w:color="auto"/>
        <w:bottom w:val="none" w:sz="0" w:space="0" w:color="auto"/>
        <w:right w:val="none" w:sz="0" w:space="0" w:color="auto"/>
      </w:divBdr>
    </w:div>
    <w:div w:id="718633868">
      <w:bodyDiv w:val="1"/>
      <w:marLeft w:val="0"/>
      <w:marRight w:val="0"/>
      <w:marTop w:val="0"/>
      <w:marBottom w:val="0"/>
      <w:divBdr>
        <w:top w:val="none" w:sz="0" w:space="0" w:color="auto"/>
        <w:left w:val="none" w:sz="0" w:space="0" w:color="auto"/>
        <w:bottom w:val="none" w:sz="0" w:space="0" w:color="auto"/>
        <w:right w:val="none" w:sz="0" w:space="0" w:color="auto"/>
      </w:divBdr>
    </w:div>
    <w:div w:id="719327825">
      <w:bodyDiv w:val="1"/>
      <w:marLeft w:val="0"/>
      <w:marRight w:val="0"/>
      <w:marTop w:val="0"/>
      <w:marBottom w:val="0"/>
      <w:divBdr>
        <w:top w:val="none" w:sz="0" w:space="0" w:color="auto"/>
        <w:left w:val="none" w:sz="0" w:space="0" w:color="auto"/>
        <w:bottom w:val="none" w:sz="0" w:space="0" w:color="auto"/>
        <w:right w:val="none" w:sz="0" w:space="0" w:color="auto"/>
      </w:divBdr>
    </w:div>
    <w:div w:id="722949482">
      <w:bodyDiv w:val="1"/>
      <w:marLeft w:val="0"/>
      <w:marRight w:val="0"/>
      <w:marTop w:val="0"/>
      <w:marBottom w:val="0"/>
      <w:divBdr>
        <w:top w:val="none" w:sz="0" w:space="0" w:color="auto"/>
        <w:left w:val="none" w:sz="0" w:space="0" w:color="auto"/>
        <w:bottom w:val="none" w:sz="0" w:space="0" w:color="auto"/>
        <w:right w:val="none" w:sz="0" w:space="0" w:color="auto"/>
      </w:divBdr>
    </w:div>
    <w:div w:id="724333445">
      <w:bodyDiv w:val="1"/>
      <w:marLeft w:val="0"/>
      <w:marRight w:val="0"/>
      <w:marTop w:val="0"/>
      <w:marBottom w:val="0"/>
      <w:divBdr>
        <w:top w:val="none" w:sz="0" w:space="0" w:color="auto"/>
        <w:left w:val="none" w:sz="0" w:space="0" w:color="auto"/>
        <w:bottom w:val="none" w:sz="0" w:space="0" w:color="auto"/>
        <w:right w:val="none" w:sz="0" w:space="0" w:color="auto"/>
      </w:divBdr>
    </w:div>
    <w:div w:id="730036725">
      <w:bodyDiv w:val="1"/>
      <w:marLeft w:val="0"/>
      <w:marRight w:val="0"/>
      <w:marTop w:val="0"/>
      <w:marBottom w:val="0"/>
      <w:divBdr>
        <w:top w:val="none" w:sz="0" w:space="0" w:color="auto"/>
        <w:left w:val="none" w:sz="0" w:space="0" w:color="auto"/>
        <w:bottom w:val="none" w:sz="0" w:space="0" w:color="auto"/>
        <w:right w:val="none" w:sz="0" w:space="0" w:color="auto"/>
      </w:divBdr>
    </w:div>
    <w:div w:id="732896884">
      <w:bodyDiv w:val="1"/>
      <w:marLeft w:val="0"/>
      <w:marRight w:val="0"/>
      <w:marTop w:val="0"/>
      <w:marBottom w:val="0"/>
      <w:divBdr>
        <w:top w:val="none" w:sz="0" w:space="0" w:color="auto"/>
        <w:left w:val="none" w:sz="0" w:space="0" w:color="auto"/>
        <w:bottom w:val="none" w:sz="0" w:space="0" w:color="auto"/>
        <w:right w:val="none" w:sz="0" w:space="0" w:color="auto"/>
      </w:divBdr>
      <w:divsChild>
        <w:div w:id="923104695">
          <w:marLeft w:val="0"/>
          <w:marRight w:val="0"/>
          <w:marTop w:val="0"/>
          <w:marBottom w:val="0"/>
          <w:divBdr>
            <w:top w:val="none" w:sz="0" w:space="0" w:color="auto"/>
            <w:left w:val="none" w:sz="0" w:space="0" w:color="auto"/>
            <w:bottom w:val="none" w:sz="0" w:space="0" w:color="auto"/>
            <w:right w:val="none" w:sz="0" w:space="0" w:color="auto"/>
          </w:divBdr>
          <w:divsChild>
            <w:div w:id="166173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90071">
      <w:bodyDiv w:val="1"/>
      <w:marLeft w:val="0"/>
      <w:marRight w:val="0"/>
      <w:marTop w:val="0"/>
      <w:marBottom w:val="0"/>
      <w:divBdr>
        <w:top w:val="none" w:sz="0" w:space="0" w:color="auto"/>
        <w:left w:val="none" w:sz="0" w:space="0" w:color="auto"/>
        <w:bottom w:val="none" w:sz="0" w:space="0" w:color="auto"/>
        <w:right w:val="none" w:sz="0" w:space="0" w:color="auto"/>
      </w:divBdr>
    </w:div>
    <w:div w:id="739213133">
      <w:bodyDiv w:val="1"/>
      <w:marLeft w:val="0"/>
      <w:marRight w:val="0"/>
      <w:marTop w:val="0"/>
      <w:marBottom w:val="0"/>
      <w:divBdr>
        <w:top w:val="none" w:sz="0" w:space="0" w:color="auto"/>
        <w:left w:val="none" w:sz="0" w:space="0" w:color="auto"/>
        <w:bottom w:val="none" w:sz="0" w:space="0" w:color="auto"/>
        <w:right w:val="none" w:sz="0" w:space="0" w:color="auto"/>
      </w:divBdr>
    </w:div>
    <w:div w:id="740374582">
      <w:bodyDiv w:val="1"/>
      <w:marLeft w:val="0"/>
      <w:marRight w:val="0"/>
      <w:marTop w:val="0"/>
      <w:marBottom w:val="0"/>
      <w:divBdr>
        <w:top w:val="none" w:sz="0" w:space="0" w:color="auto"/>
        <w:left w:val="none" w:sz="0" w:space="0" w:color="auto"/>
        <w:bottom w:val="none" w:sz="0" w:space="0" w:color="auto"/>
        <w:right w:val="none" w:sz="0" w:space="0" w:color="auto"/>
      </w:divBdr>
    </w:div>
    <w:div w:id="741946107">
      <w:bodyDiv w:val="1"/>
      <w:marLeft w:val="0"/>
      <w:marRight w:val="0"/>
      <w:marTop w:val="0"/>
      <w:marBottom w:val="0"/>
      <w:divBdr>
        <w:top w:val="none" w:sz="0" w:space="0" w:color="auto"/>
        <w:left w:val="none" w:sz="0" w:space="0" w:color="auto"/>
        <w:bottom w:val="none" w:sz="0" w:space="0" w:color="auto"/>
        <w:right w:val="none" w:sz="0" w:space="0" w:color="auto"/>
      </w:divBdr>
    </w:div>
    <w:div w:id="750850385">
      <w:bodyDiv w:val="1"/>
      <w:marLeft w:val="0"/>
      <w:marRight w:val="0"/>
      <w:marTop w:val="0"/>
      <w:marBottom w:val="0"/>
      <w:divBdr>
        <w:top w:val="none" w:sz="0" w:space="0" w:color="auto"/>
        <w:left w:val="none" w:sz="0" w:space="0" w:color="auto"/>
        <w:bottom w:val="none" w:sz="0" w:space="0" w:color="auto"/>
        <w:right w:val="none" w:sz="0" w:space="0" w:color="auto"/>
      </w:divBdr>
      <w:divsChild>
        <w:div w:id="522521275">
          <w:marLeft w:val="0"/>
          <w:marRight w:val="0"/>
          <w:marTop w:val="0"/>
          <w:marBottom w:val="0"/>
          <w:divBdr>
            <w:top w:val="none" w:sz="0" w:space="0" w:color="auto"/>
            <w:left w:val="none" w:sz="0" w:space="0" w:color="auto"/>
            <w:bottom w:val="none" w:sz="0" w:space="0" w:color="auto"/>
            <w:right w:val="none" w:sz="0" w:space="0" w:color="auto"/>
          </w:divBdr>
        </w:div>
        <w:div w:id="1234201895">
          <w:marLeft w:val="0"/>
          <w:marRight w:val="0"/>
          <w:marTop w:val="0"/>
          <w:marBottom w:val="0"/>
          <w:divBdr>
            <w:top w:val="none" w:sz="0" w:space="0" w:color="auto"/>
            <w:left w:val="none" w:sz="0" w:space="0" w:color="auto"/>
            <w:bottom w:val="none" w:sz="0" w:space="0" w:color="auto"/>
            <w:right w:val="none" w:sz="0" w:space="0" w:color="auto"/>
          </w:divBdr>
          <w:divsChild>
            <w:div w:id="1411077938">
              <w:marLeft w:val="0"/>
              <w:marRight w:val="0"/>
              <w:marTop w:val="0"/>
              <w:marBottom w:val="0"/>
              <w:divBdr>
                <w:top w:val="none" w:sz="0" w:space="0" w:color="auto"/>
                <w:left w:val="none" w:sz="0" w:space="0" w:color="auto"/>
                <w:bottom w:val="none" w:sz="0" w:space="0" w:color="auto"/>
                <w:right w:val="none" w:sz="0" w:space="0" w:color="auto"/>
              </w:divBdr>
              <w:divsChild>
                <w:div w:id="1693722088">
                  <w:marLeft w:val="0"/>
                  <w:marRight w:val="0"/>
                  <w:marTop w:val="0"/>
                  <w:marBottom w:val="0"/>
                  <w:divBdr>
                    <w:top w:val="none" w:sz="0" w:space="0" w:color="auto"/>
                    <w:left w:val="none" w:sz="0" w:space="0" w:color="auto"/>
                    <w:bottom w:val="none" w:sz="0" w:space="0" w:color="auto"/>
                    <w:right w:val="none" w:sz="0" w:space="0" w:color="auto"/>
                  </w:divBdr>
                  <w:divsChild>
                    <w:div w:id="514341648">
                      <w:marLeft w:val="0"/>
                      <w:marRight w:val="0"/>
                      <w:marTop w:val="0"/>
                      <w:marBottom w:val="0"/>
                      <w:divBdr>
                        <w:top w:val="none" w:sz="0" w:space="0" w:color="auto"/>
                        <w:left w:val="none" w:sz="0" w:space="0" w:color="auto"/>
                        <w:bottom w:val="none" w:sz="0" w:space="0" w:color="auto"/>
                        <w:right w:val="none" w:sz="0" w:space="0" w:color="auto"/>
                      </w:divBdr>
                      <w:divsChild>
                        <w:div w:id="1290741670">
                          <w:marLeft w:val="0"/>
                          <w:marRight w:val="0"/>
                          <w:marTop w:val="0"/>
                          <w:marBottom w:val="0"/>
                          <w:divBdr>
                            <w:top w:val="none" w:sz="0" w:space="0" w:color="auto"/>
                            <w:left w:val="none" w:sz="0" w:space="0" w:color="auto"/>
                            <w:bottom w:val="none" w:sz="0" w:space="0" w:color="auto"/>
                            <w:right w:val="none" w:sz="0" w:space="0" w:color="auto"/>
                          </w:divBdr>
                          <w:divsChild>
                            <w:div w:id="1851069750">
                              <w:marLeft w:val="0"/>
                              <w:marRight w:val="0"/>
                              <w:marTop w:val="0"/>
                              <w:marBottom w:val="0"/>
                              <w:divBdr>
                                <w:top w:val="none" w:sz="0" w:space="0" w:color="auto"/>
                                <w:left w:val="none" w:sz="0" w:space="0" w:color="auto"/>
                                <w:bottom w:val="none" w:sz="0" w:space="0" w:color="auto"/>
                                <w:right w:val="none" w:sz="0" w:space="0" w:color="auto"/>
                              </w:divBdr>
                              <w:divsChild>
                                <w:div w:id="121662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7258197">
      <w:bodyDiv w:val="1"/>
      <w:marLeft w:val="0"/>
      <w:marRight w:val="0"/>
      <w:marTop w:val="0"/>
      <w:marBottom w:val="0"/>
      <w:divBdr>
        <w:top w:val="none" w:sz="0" w:space="0" w:color="auto"/>
        <w:left w:val="none" w:sz="0" w:space="0" w:color="auto"/>
        <w:bottom w:val="none" w:sz="0" w:space="0" w:color="auto"/>
        <w:right w:val="none" w:sz="0" w:space="0" w:color="auto"/>
      </w:divBdr>
    </w:div>
    <w:div w:id="778909924">
      <w:bodyDiv w:val="1"/>
      <w:marLeft w:val="0"/>
      <w:marRight w:val="0"/>
      <w:marTop w:val="0"/>
      <w:marBottom w:val="0"/>
      <w:divBdr>
        <w:top w:val="none" w:sz="0" w:space="0" w:color="auto"/>
        <w:left w:val="none" w:sz="0" w:space="0" w:color="auto"/>
        <w:bottom w:val="none" w:sz="0" w:space="0" w:color="auto"/>
        <w:right w:val="none" w:sz="0" w:space="0" w:color="auto"/>
      </w:divBdr>
    </w:div>
    <w:div w:id="803930139">
      <w:bodyDiv w:val="1"/>
      <w:marLeft w:val="0"/>
      <w:marRight w:val="0"/>
      <w:marTop w:val="0"/>
      <w:marBottom w:val="0"/>
      <w:divBdr>
        <w:top w:val="none" w:sz="0" w:space="0" w:color="auto"/>
        <w:left w:val="none" w:sz="0" w:space="0" w:color="auto"/>
        <w:bottom w:val="none" w:sz="0" w:space="0" w:color="auto"/>
        <w:right w:val="none" w:sz="0" w:space="0" w:color="auto"/>
      </w:divBdr>
      <w:divsChild>
        <w:div w:id="1967348752">
          <w:marLeft w:val="0"/>
          <w:marRight w:val="0"/>
          <w:marTop w:val="0"/>
          <w:marBottom w:val="0"/>
          <w:divBdr>
            <w:top w:val="none" w:sz="0" w:space="0" w:color="auto"/>
            <w:left w:val="none" w:sz="0" w:space="0" w:color="auto"/>
            <w:bottom w:val="none" w:sz="0" w:space="0" w:color="auto"/>
            <w:right w:val="none" w:sz="0" w:space="0" w:color="auto"/>
          </w:divBdr>
        </w:div>
        <w:div w:id="2079672655">
          <w:marLeft w:val="0"/>
          <w:marRight w:val="0"/>
          <w:marTop w:val="0"/>
          <w:marBottom w:val="0"/>
          <w:divBdr>
            <w:top w:val="none" w:sz="0" w:space="0" w:color="auto"/>
            <w:left w:val="none" w:sz="0" w:space="0" w:color="auto"/>
            <w:bottom w:val="none" w:sz="0" w:space="0" w:color="auto"/>
            <w:right w:val="none" w:sz="0" w:space="0" w:color="auto"/>
          </w:divBdr>
        </w:div>
        <w:div w:id="2067023593">
          <w:marLeft w:val="0"/>
          <w:marRight w:val="0"/>
          <w:marTop w:val="0"/>
          <w:marBottom w:val="0"/>
          <w:divBdr>
            <w:top w:val="none" w:sz="0" w:space="0" w:color="auto"/>
            <w:left w:val="none" w:sz="0" w:space="0" w:color="auto"/>
            <w:bottom w:val="none" w:sz="0" w:space="0" w:color="auto"/>
            <w:right w:val="none" w:sz="0" w:space="0" w:color="auto"/>
          </w:divBdr>
        </w:div>
        <w:div w:id="2089035026">
          <w:marLeft w:val="0"/>
          <w:marRight w:val="0"/>
          <w:marTop w:val="0"/>
          <w:marBottom w:val="0"/>
          <w:divBdr>
            <w:top w:val="none" w:sz="0" w:space="0" w:color="auto"/>
            <w:left w:val="none" w:sz="0" w:space="0" w:color="auto"/>
            <w:bottom w:val="none" w:sz="0" w:space="0" w:color="auto"/>
            <w:right w:val="none" w:sz="0" w:space="0" w:color="auto"/>
          </w:divBdr>
        </w:div>
        <w:div w:id="974721067">
          <w:marLeft w:val="0"/>
          <w:marRight w:val="0"/>
          <w:marTop w:val="0"/>
          <w:marBottom w:val="0"/>
          <w:divBdr>
            <w:top w:val="none" w:sz="0" w:space="0" w:color="auto"/>
            <w:left w:val="none" w:sz="0" w:space="0" w:color="auto"/>
            <w:bottom w:val="none" w:sz="0" w:space="0" w:color="auto"/>
            <w:right w:val="none" w:sz="0" w:space="0" w:color="auto"/>
          </w:divBdr>
        </w:div>
        <w:div w:id="1159737561">
          <w:marLeft w:val="0"/>
          <w:marRight w:val="0"/>
          <w:marTop w:val="0"/>
          <w:marBottom w:val="0"/>
          <w:divBdr>
            <w:top w:val="none" w:sz="0" w:space="0" w:color="auto"/>
            <w:left w:val="none" w:sz="0" w:space="0" w:color="auto"/>
            <w:bottom w:val="none" w:sz="0" w:space="0" w:color="auto"/>
            <w:right w:val="none" w:sz="0" w:space="0" w:color="auto"/>
          </w:divBdr>
        </w:div>
        <w:div w:id="2901827">
          <w:marLeft w:val="0"/>
          <w:marRight w:val="0"/>
          <w:marTop w:val="0"/>
          <w:marBottom w:val="0"/>
          <w:divBdr>
            <w:top w:val="none" w:sz="0" w:space="0" w:color="auto"/>
            <w:left w:val="none" w:sz="0" w:space="0" w:color="auto"/>
            <w:bottom w:val="none" w:sz="0" w:space="0" w:color="auto"/>
            <w:right w:val="none" w:sz="0" w:space="0" w:color="auto"/>
          </w:divBdr>
        </w:div>
        <w:div w:id="1664165964">
          <w:marLeft w:val="0"/>
          <w:marRight w:val="0"/>
          <w:marTop w:val="0"/>
          <w:marBottom w:val="0"/>
          <w:divBdr>
            <w:top w:val="none" w:sz="0" w:space="0" w:color="auto"/>
            <w:left w:val="none" w:sz="0" w:space="0" w:color="auto"/>
            <w:bottom w:val="none" w:sz="0" w:space="0" w:color="auto"/>
            <w:right w:val="none" w:sz="0" w:space="0" w:color="auto"/>
          </w:divBdr>
        </w:div>
        <w:div w:id="2096825343">
          <w:marLeft w:val="0"/>
          <w:marRight w:val="0"/>
          <w:marTop w:val="0"/>
          <w:marBottom w:val="0"/>
          <w:divBdr>
            <w:top w:val="none" w:sz="0" w:space="0" w:color="auto"/>
            <w:left w:val="none" w:sz="0" w:space="0" w:color="auto"/>
            <w:bottom w:val="none" w:sz="0" w:space="0" w:color="auto"/>
            <w:right w:val="none" w:sz="0" w:space="0" w:color="auto"/>
          </w:divBdr>
        </w:div>
        <w:div w:id="1280458227">
          <w:marLeft w:val="0"/>
          <w:marRight w:val="0"/>
          <w:marTop w:val="0"/>
          <w:marBottom w:val="0"/>
          <w:divBdr>
            <w:top w:val="none" w:sz="0" w:space="0" w:color="auto"/>
            <w:left w:val="none" w:sz="0" w:space="0" w:color="auto"/>
            <w:bottom w:val="none" w:sz="0" w:space="0" w:color="auto"/>
            <w:right w:val="none" w:sz="0" w:space="0" w:color="auto"/>
          </w:divBdr>
        </w:div>
      </w:divsChild>
    </w:div>
    <w:div w:id="804201486">
      <w:bodyDiv w:val="1"/>
      <w:marLeft w:val="0"/>
      <w:marRight w:val="0"/>
      <w:marTop w:val="0"/>
      <w:marBottom w:val="0"/>
      <w:divBdr>
        <w:top w:val="none" w:sz="0" w:space="0" w:color="auto"/>
        <w:left w:val="none" w:sz="0" w:space="0" w:color="auto"/>
        <w:bottom w:val="none" w:sz="0" w:space="0" w:color="auto"/>
        <w:right w:val="none" w:sz="0" w:space="0" w:color="auto"/>
      </w:divBdr>
    </w:div>
    <w:div w:id="812989562">
      <w:bodyDiv w:val="1"/>
      <w:marLeft w:val="0"/>
      <w:marRight w:val="0"/>
      <w:marTop w:val="0"/>
      <w:marBottom w:val="0"/>
      <w:divBdr>
        <w:top w:val="none" w:sz="0" w:space="0" w:color="auto"/>
        <w:left w:val="none" w:sz="0" w:space="0" w:color="auto"/>
        <w:bottom w:val="none" w:sz="0" w:space="0" w:color="auto"/>
        <w:right w:val="none" w:sz="0" w:space="0" w:color="auto"/>
      </w:divBdr>
    </w:div>
    <w:div w:id="813064388">
      <w:bodyDiv w:val="1"/>
      <w:marLeft w:val="0"/>
      <w:marRight w:val="0"/>
      <w:marTop w:val="0"/>
      <w:marBottom w:val="0"/>
      <w:divBdr>
        <w:top w:val="none" w:sz="0" w:space="0" w:color="auto"/>
        <w:left w:val="none" w:sz="0" w:space="0" w:color="auto"/>
        <w:bottom w:val="none" w:sz="0" w:space="0" w:color="auto"/>
        <w:right w:val="none" w:sz="0" w:space="0" w:color="auto"/>
      </w:divBdr>
    </w:div>
    <w:div w:id="814033411">
      <w:bodyDiv w:val="1"/>
      <w:marLeft w:val="0"/>
      <w:marRight w:val="0"/>
      <w:marTop w:val="0"/>
      <w:marBottom w:val="0"/>
      <w:divBdr>
        <w:top w:val="none" w:sz="0" w:space="0" w:color="auto"/>
        <w:left w:val="none" w:sz="0" w:space="0" w:color="auto"/>
        <w:bottom w:val="none" w:sz="0" w:space="0" w:color="auto"/>
        <w:right w:val="none" w:sz="0" w:space="0" w:color="auto"/>
      </w:divBdr>
    </w:div>
    <w:div w:id="817574739">
      <w:bodyDiv w:val="1"/>
      <w:marLeft w:val="0"/>
      <w:marRight w:val="0"/>
      <w:marTop w:val="0"/>
      <w:marBottom w:val="0"/>
      <w:divBdr>
        <w:top w:val="none" w:sz="0" w:space="0" w:color="auto"/>
        <w:left w:val="none" w:sz="0" w:space="0" w:color="auto"/>
        <w:bottom w:val="none" w:sz="0" w:space="0" w:color="auto"/>
        <w:right w:val="none" w:sz="0" w:space="0" w:color="auto"/>
      </w:divBdr>
    </w:div>
    <w:div w:id="817840685">
      <w:bodyDiv w:val="1"/>
      <w:marLeft w:val="0"/>
      <w:marRight w:val="0"/>
      <w:marTop w:val="0"/>
      <w:marBottom w:val="0"/>
      <w:divBdr>
        <w:top w:val="none" w:sz="0" w:space="0" w:color="auto"/>
        <w:left w:val="none" w:sz="0" w:space="0" w:color="auto"/>
        <w:bottom w:val="none" w:sz="0" w:space="0" w:color="auto"/>
        <w:right w:val="none" w:sz="0" w:space="0" w:color="auto"/>
      </w:divBdr>
    </w:div>
    <w:div w:id="822281561">
      <w:bodyDiv w:val="1"/>
      <w:marLeft w:val="0"/>
      <w:marRight w:val="0"/>
      <w:marTop w:val="0"/>
      <w:marBottom w:val="0"/>
      <w:divBdr>
        <w:top w:val="none" w:sz="0" w:space="0" w:color="auto"/>
        <w:left w:val="none" w:sz="0" w:space="0" w:color="auto"/>
        <w:bottom w:val="none" w:sz="0" w:space="0" w:color="auto"/>
        <w:right w:val="none" w:sz="0" w:space="0" w:color="auto"/>
      </w:divBdr>
    </w:div>
    <w:div w:id="827982196">
      <w:bodyDiv w:val="1"/>
      <w:marLeft w:val="0"/>
      <w:marRight w:val="0"/>
      <w:marTop w:val="0"/>
      <w:marBottom w:val="0"/>
      <w:divBdr>
        <w:top w:val="none" w:sz="0" w:space="0" w:color="auto"/>
        <w:left w:val="none" w:sz="0" w:space="0" w:color="auto"/>
        <w:bottom w:val="none" w:sz="0" w:space="0" w:color="auto"/>
        <w:right w:val="none" w:sz="0" w:space="0" w:color="auto"/>
      </w:divBdr>
    </w:div>
    <w:div w:id="833031199">
      <w:bodyDiv w:val="1"/>
      <w:marLeft w:val="0"/>
      <w:marRight w:val="0"/>
      <w:marTop w:val="0"/>
      <w:marBottom w:val="0"/>
      <w:divBdr>
        <w:top w:val="none" w:sz="0" w:space="0" w:color="auto"/>
        <w:left w:val="none" w:sz="0" w:space="0" w:color="auto"/>
        <w:bottom w:val="none" w:sz="0" w:space="0" w:color="auto"/>
        <w:right w:val="none" w:sz="0" w:space="0" w:color="auto"/>
      </w:divBdr>
    </w:div>
    <w:div w:id="840704239">
      <w:bodyDiv w:val="1"/>
      <w:marLeft w:val="0"/>
      <w:marRight w:val="0"/>
      <w:marTop w:val="0"/>
      <w:marBottom w:val="0"/>
      <w:divBdr>
        <w:top w:val="none" w:sz="0" w:space="0" w:color="auto"/>
        <w:left w:val="none" w:sz="0" w:space="0" w:color="auto"/>
        <w:bottom w:val="none" w:sz="0" w:space="0" w:color="auto"/>
        <w:right w:val="none" w:sz="0" w:space="0" w:color="auto"/>
      </w:divBdr>
    </w:div>
    <w:div w:id="841432183">
      <w:bodyDiv w:val="1"/>
      <w:marLeft w:val="0"/>
      <w:marRight w:val="0"/>
      <w:marTop w:val="0"/>
      <w:marBottom w:val="0"/>
      <w:divBdr>
        <w:top w:val="none" w:sz="0" w:space="0" w:color="auto"/>
        <w:left w:val="none" w:sz="0" w:space="0" w:color="auto"/>
        <w:bottom w:val="none" w:sz="0" w:space="0" w:color="auto"/>
        <w:right w:val="none" w:sz="0" w:space="0" w:color="auto"/>
      </w:divBdr>
    </w:div>
    <w:div w:id="841897799">
      <w:bodyDiv w:val="1"/>
      <w:marLeft w:val="0"/>
      <w:marRight w:val="0"/>
      <w:marTop w:val="0"/>
      <w:marBottom w:val="0"/>
      <w:divBdr>
        <w:top w:val="none" w:sz="0" w:space="0" w:color="auto"/>
        <w:left w:val="none" w:sz="0" w:space="0" w:color="auto"/>
        <w:bottom w:val="none" w:sz="0" w:space="0" w:color="auto"/>
        <w:right w:val="none" w:sz="0" w:space="0" w:color="auto"/>
      </w:divBdr>
    </w:div>
    <w:div w:id="850141178">
      <w:bodyDiv w:val="1"/>
      <w:marLeft w:val="0"/>
      <w:marRight w:val="0"/>
      <w:marTop w:val="0"/>
      <w:marBottom w:val="0"/>
      <w:divBdr>
        <w:top w:val="none" w:sz="0" w:space="0" w:color="auto"/>
        <w:left w:val="none" w:sz="0" w:space="0" w:color="auto"/>
        <w:bottom w:val="none" w:sz="0" w:space="0" w:color="auto"/>
        <w:right w:val="none" w:sz="0" w:space="0" w:color="auto"/>
      </w:divBdr>
    </w:div>
    <w:div w:id="851989827">
      <w:bodyDiv w:val="1"/>
      <w:marLeft w:val="0"/>
      <w:marRight w:val="0"/>
      <w:marTop w:val="0"/>
      <w:marBottom w:val="0"/>
      <w:divBdr>
        <w:top w:val="none" w:sz="0" w:space="0" w:color="auto"/>
        <w:left w:val="none" w:sz="0" w:space="0" w:color="auto"/>
        <w:bottom w:val="none" w:sz="0" w:space="0" w:color="auto"/>
        <w:right w:val="none" w:sz="0" w:space="0" w:color="auto"/>
      </w:divBdr>
    </w:div>
    <w:div w:id="857237169">
      <w:bodyDiv w:val="1"/>
      <w:marLeft w:val="0"/>
      <w:marRight w:val="0"/>
      <w:marTop w:val="0"/>
      <w:marBottom w:val="0"/>
      <w:divBdr>
        <w:top w:val="none" w:sz="0" w:space="0" w:color="auto"/>
        <w:left w:val="none" w:sz="0" w:space="0" w:color="auto"/>
        <w:bottom w:val="none" w:sz="0" w:space="0" w:color="auto"/>
        <w:right w:val="none" w:sz="0" w:space="0" w:color="auto"/>
      </w:divBdr>
    </w:div>
    <w:div w:id="860431338">
      <w:bodyDiv w:val="1"/>
      <w:marLeft w:val="0"/>
      <w:marRight w:val="0"/>
      <w:marTop w:val="0"/>
      <w:marBottom w:val="0"/>
      <w:divBdr>
        <w:top w:val="none" w:sz="0" w:space="0" w:color="auto"/>
        <w:left w:val="none" w:sz="0" w:space="0" w:color="auto"/>
        <w:bottom w:val="none" w:sz="0" w:space="0" w:color="auto"/>
        <w:right w:val="none" w:sz="0" w:space="0" w:color="auto"/>
      </w:divBdr>
    </w:div>
    <w:div w:id="865294700">
      <w:bodyDiv w:val="1"/>
      <w:marLeft w:val="0"/>
      <w:marRight w:val="0"/>
      <w:marTop w:val="0"/>
      <w:marBottom w:val="0"/>
      <w:divBdr>
        <w:top w:val="none" w:sz="0" w:space="0" w:color="auto"/>
        <w:left w:val="none" w:sz="0" w:space="0" w:color="auto"/>
        <w:bottom w:val="none" w:sz="0" w:space="0" w:color="auto"/>
        <w:right w:val="none" w:sz="0" w:space="0" w:color="auto"/>
      </w:divBdr>
    </w:div>
    <w:div w:id="872349911">
      <w:bodyDiv w:val="1"/>
      <w:marLeft w:val="0"/>
      <w:marRight w:val="0"/>
      <w:marTop w:val="0"/>
      <w:marBottom w:val="0"/>
      <w:divBdr>
        <w:top w:val="none" w:sz="0" w:space="0" w:color="auto"/>
        <w:left w:val="none" w:sz="0" w:space="0" w:color="auto"/>
        <w:bottom w:val="none" w:sz="0" w:space="0" w:color="auto"/>
        <w:right w:val="none" w:sz="0" w:space="0" w:color="auto"/>
      </w:divBdr>
    </w:div>
    <w:div w:id="879393406">
      <w:bodyDiv w:val="1"/>
      <w:marLeft w:val="0"/>
      <w:marRight w:val="0"/>
      <w:marTop w:val="0"/>
      <w:marBottom w:val="0"/>
      <w:divBdr>
        <w:top w:val="none" w:sz="0" w:space="0" w:color="auto"/>
        <w:left w:val="none" w:sz="0" w:space="0" w:color="auto"/>
        <w:bottom w:val="none" w:sz="0" w:space="0" w:color="auto"/>
        <w:right w:val="none" w:sz="0" w:space="0" w:color="auto"/>
      </w:divBdr>
    </w:div>
    <w:div w:id="884029496">
      <w:bodyDiv w:val="1"/>
      <w:marLeft w:val="0"/>
      <w:marRight w:val="0"/>
      <w:marTop w:val="0"/>
      <w:marBottom w:val="0"/>
      <w:divBdr>
        <w:top w:val="none" w:sz="0" w:space="0" w:color="auto"/>
        <w:left w:val="none" w:sz="0" w:space="0" w:color="auto"/>
        <w:bottom w:val="none" w:sz="0" w:space="0" w:color="auto"/>
        <w:right w:val="none" w:sz="0" w:space="0" w:color="auto"/>
      </w:divBdr>
    </w:div>
    <w:div w:id="886376647">
      <w:bodyDiv w:val="1"/>
      <w:marLeft w:val="0"/>
      <w:marRight w:val="0"/>
      <w:marTop w:val="0"/>
      <w:marBottom w:val="0"/>
      <w:divBdr>
        <w:top w:val="none" w:sz="0" w:space="0" w:color="auto"/>
        <w:left w:val="none" w:sz="0" w:space="0" w:color="auto"/>
        <w:bottom w:val="none" w:sz="0" w:space="0" w:color="auto"/>
        <w:right w:val="none" w:sz="0" w:space="0" w:color="auto"/>
      </w:divBdr>
    </w:div>
    <w:div w:id="888689485">
      <w:bodyDiv w:val="1"/>
      <w:marLeft w:val="0"/>
      <w:marRight w:val="0"/>
      <w:marTop w:val="0"/>
      <w:marBottom w:val="0"/>
      <w:divBdr>
        <w:top w:val="none" w:sz="0" w:space="0" w:color="auto"/>
        <w:left w:val="none" w:sz="0" w:space="0" w:color="auto"/>
        <w:bottom w:val="none" w:sz="0" w:space="0" w:color="auto"/>
        <w:right w:val="none" w:sz="0" w:space="0" w:color="auto"/>
      </w:divBdr>
    </w:div>
    <w:div w:id="891618953">
      <w:bodyDiv w:val="1"/>
      <w:marLeft w:val="0"/>
      <w:marRight w:val="0"/>
      <w:marTop w:val="0"/>
      <w:marBottom w:val="0"/>
      <w:divBdr>
        <w:top w:val="none" w:sz="0" w:space="0" w:color="auto"/>
        <w:left w:val="none" w:sz="0" w:space="0" w:color="auto"/>
        <w:bottom w:val="none" w:sz="0" w:space="0" w:color="auto"/>
        <w:right w:val="none" w:sz="0" w:space="0" w:color="auto"/>
      </w:divBdr>
    </w:div>
    <w:div w:id="895970575">
      <w:bodyDiv w:val="1"/>
      <w:marLeft w:val="0"/>
      <w:marRight w:val="0"/>
      <w:marTop w:val="0"/>
      <w:marBottom w:val="0"/>
      <w:divBdr>
        <w:top w:val="none" w:sz="0" w:space="0" w:color="auto"/>
        <w:left w:val="none" w:sz="0" w:space="0" w:color="auto"/>
        <w:bottom w:val="none" w:sz="0" w:space="0" w:color="auto"/>
        <w:right w:val="none" w:sz="0" w:space="0" w:color="auto"/>
      </w:divBdr>
    </w:div>
    <w:div w:id="901522713">
      <w:bodyDiv w:val="1"/>
      <w:marLeft w:val="0"/>
      <w:marRight w:val="0"/>
      <w:marTop w:val="0"/>
      <w:marBottom w:val="0"/>
      <w:divBdr>
        <w:top w:val="none" w:sz="0" w:space="0" w:color="auto"/>
        <w:left w:val="none" w:sz="0" w:space="0" w:color="auto"/>
        <w:bottom w:val="none" w:sz="0" w:space="0" w:color="auto"/>
        <w:right w:val="none" w:sz="0" w:space="0" w:color="auto"/>
      </w:divBdr>
      <w:divsChild>
        <w:div w:id="1508136027">
          <w:marLeft w:val="0"/>
          <w:marRight w:val="0"/>
          <w:marTop w:val="0"/>
          <w:marBottom w:val="0"/>
          <w:divBdr>
            <w:top w:val="none" w:sz="0" w:space="0" w:color="auto"/>
            <w:left w:val="none" w:sz="0" w:space="0" w:color="auto"/>
            <w:bottom w:val="none" w:sz="0" w:space="0" w:color="auto"/>
            <w:right w:val="none" w:sz="0" w:space="0" w:color="auto"/>
          </w:divBdr>
        </w:div>
      </w:divsChild>
    </w:div>
    <w:div w:id="901795451">
      <w:bodyDiv w:val="1"/>
      <w:marLeft w:val="0"/>
      <w:marRight w:val="0"/>
      <w:marTop w:val="0"/>
      <w:marBottom w:val="0"/>
      <w:divBdr>
        <w:top w:val="none" w:sz="0" w:space="0" w:color="auto"/>
        <w:left w:val="none" w:sz="0" w:space="0" w:color="auto"/>
        <w:bottom w:val="none" w:sz="0" w:space="0" w:color="auto"/>
        <w:right w:val="none" w:sz="0" w:space="0" w:color="auto"/>
      </w:divBdr>
      <w:divsChild>
        <w:div w:id="1976326665">
          <w:marLeft w:val="0"/>
          <w:marRight w:val="0"/>
          <w:marTop w:val="0"/>
          <w:marBottom w:val="0"/>
          <w:divBdr>
            <w:top w:val="none" w:sz="0" w:space="0" w:color="auto"/>
            <w:left w:val="none" w:sz="0" w:space="0" w:color="auto"/>
            <w:bottom w:val="none" w:sz="0" w:space="0" w:color="auto"/>
            <w:right w:val="none" w:sz="0" w:space="0" w:color="auto"/>
          </w:divBdr>
        </w:div>
      </w:divsChild>
    </w:div>
    <w:div w:id="909582385">
      <w:bodyDiv w:val="1"/>
      <w:marLeft w:val="0"/>
      <w:marRight w:val="0"/>
      <w:marTop w:val="0"/>
      <w:marBottom w:val="0"/>
      <w:divBdr>
        <w:top w:val="none" w:sz="0" w:space="0" w:color="auto"/>
        <w:left w:val="none" w:sz="0" w:space="0" w:color="auto"/>
        <w:bottom w:val="none" w:sz="0" w:space="0" w:color="auto"/>
        <w:right w:val="none" w:sz="0" w:space="0" w:color="auto"/>
      </w:divBdr>
    </w:div>
    <w:div w:id="912736196">
      <w:bodyDiv w:val="1"/>
      <w:marLeft w:val="0"/>
      <w:marRight w:val="0"/>
      <w:marTop w:val="0"/>
      <w:marBottom w:val="0"/>
      <w:divBdr>
        <w:top w:val="none" w:sz="0" w:space="0" w:color="auto"/>
        <w:left w:val="none" w:sz="0" w:space="0" w:color="auto"/>
        <w:bottom w:val="none" w:sz="0" w:space="0" w:color="auto"/>
        <w:right w:val="none" w:sz="0" w:space="0" w:color="auto"/>
      </w:divBdr>
    </w:div>
    <w:div w:id="915361108">
      <w:bodyDiv w:val="1"/>
      <w:marLeft w:val="0"/>
      <w:marRight w:val="0"/>
      <w:marTop w:val="0"/>
      <w:marBottom w:val="0"/>
      <w:divBdr>
        <w:top w:val="none" w:sz="0" w:space="0" w:color="auto"/>
        <w:left w:val="none" w:sz="0" w:space="0" w:color="auto"/>
        <w:bottom w:val="none" w:sz="0" w:space="0" w:color="auto"/>
        <w:right w:val="none" w:sz="0" w:space="0" w:color="auto"/>
      </w:divBdr>
    </w:div>
    <w:div w:id="928150797">
      <w:bodyDiv w:val="1"/>
      <w:marLeft w:val="0"/>
      <w:marRight w:val="0"/>
      <w:marTop w:val="0"/>
      <w:marBottom w:val="0"/>
      <w:divBdr>
        <w:top w:val="none" w:sz="0" w:space="0" w:color="auto"/>
        <w:left w:val="none" w:sz="0" w:space="0" w:color="auto"/>
        <w:bottom w:val="none" w:sz="0" w:space="0" w:color="auto"/>
        <w:right w:val="none" w:sz="0" w:space="0" w:color="auto"/>
      </w:divBdr>
    </w:div>
    <w:div w:id="934098481">
      <w:bodyDiv w:val="1"/>
      <w:marLeft w:val="0"/>
      <w:marRight w:val="0"/>
      <w:marTop w:val="0"/>
      <w:marBottom w:val="0"/>
      <w:divBdr>
        <w:top w:val="none" w:sz="0" w:space="0" w:color="auto"/>
        <w:left w:val="none" w:sz="0" w:space="0" w:color="auto"/>
        <w:bottom w:val="none" w:sz="0" w:space="0" w:color="auto"/>
        <w:right w:val="none" w:sz="0" w:space="0" w:color="auto"/>
      </w:divBdr>
    </w:div>
    <w:div w:id="942952799">
      <w:bodyDiv w:val="1"/>
      <w:marLeft w:val="0"/>
      <w:marRight w:val="0"/>
      <w:marTop w:val="0"/>
      <w:marBottom w:val="0"/>
      <w:divBdr>
        <w:top w:val="none" w:sz="0" w:space="0" w:color="auto"/>
        <w:left w:val="none" w:sz="0" w:space="0" w:color="auto"/>
        <w:bottom w:val="none" w:sz="0" w:space="0" w:color="auto"/>
        <w:right w:val="none" w:sz="0" w:space="0" w:color="auto"/>
      </w:divBdr>
    </w:div>
    <w:div w:id="946161559">
      <w:bodyDiv w:val="1"/>
      <w:marLeft w:val="0"/>
      <w:marRight w:val="0"/>
      <w:marTop w:val="0"/>
      <w:marBottom w:val="0"/>
      <w:divBdr>
        <w:top w:val="none" w:sz="0" w:space="0" w:color="auto"/>
        <w:left w:val="none" w:sz="0" w:space="0" w:color="auto"/>
        <w:bottom w:val="none" w:sz="0" w:space="0" w:color="auto"/>
        <w:right w:val="none" w:sz="0" w:space="0" w:color="auto"/>
      </w:divBdr>
    </w:div>
    <w:div w:id="946275216">
      <w:bodyDiv w:val="1"/>
      <w:marLeft w:val="0"/>
      <w:marRight w:val="0"/>
      <w:marTop w:val="0"/>
      <w:marBottom w:val="0"/>
      <w:divBdr>
        <w:top w:val="none" w:sz="0" w:space="0" w:color="auto"/>
        <w:left w:val="none" w:sz="0" w:space="0" w:color="auto"/>
        <w:bottom w:val="none" w:sz="0" w:space="0" w:color="auto"/>
        <w:right w:val="none" w:sz="0" w:space="0" w:color="auto"/>
      </w:divBdr>
    </w:div>
    <w:div w:id="953291075">
      <w:bodyDiv w:val="1"/>
      <w:marLeft w:val="0"/>
      <w:marRight w:val="0"/>
      <w:marTop w:val="0"/>
      <w:marBottom w:val="0"/>
      <w:divBdr>
        <w:top w:val="none" w:sz="0" w:space="0" w:color="auto"/>
        <w:left w:val="none" w:sz="0" w:space="0" w:color="auto"/>
        <w:bottom w:val="none" w:sz="0" w:space="0" w:color="auto"/>
        <w:right w:val="none" w:sz="0" w:space="0" w:color="auto"/>
      </w:divBdr>
    </w:div>
    <w:div w:id="955406262">
      <w:bodyDiv w:val="1"/>
      <w:marLeft w:val="0"/>
      <w:marRight w:val="0"/>
      <w:marTop w:val="0"/>
      <w:marBottom w:val="0"/>
      <w:divBdr>
        <w:top w:val="none" w:sz="0" w:space="0" w:color="auto"/>
        <w:left w:val="none" w:sz="0" w:space="0" w:color="auto"/>
        <w:bottom w:val="none" w:sz="0" w:space="0" w:color="auto"/>
        <w:right w:val="none" w:sz="0" w:space="0" w:color="auto"/>
      </w:divBdr>
    </w:div>
    <w:div w:id="966159354">
      <w:bodyDiv w:val="1"/>
      <w:marLeft w:val="0"/>
      <w:marRight w:val="0"/>
      <w:marTop w:val="0"/>
      <w:marBottom w:val="0"/>
      <w:divBdr>
        <w:top w:val="none" w:sz="0" w:space="0" w:color="auto"/>
        <w:left w:val="none" w:sz="0" w:space="0" w:color="auto"/>
        <w:bottom w:val="none" w:sz="0" w:space="0" w:color="auto"/>
        <w:right w:val="none" w:sz="0" w:space="0" w:color="auto"/>
      </w:divBdr>
    </w:div>
    <w:div w:id="966593675">
      <w:bodyDiv w:val="1"/>
      <w:marLeft w:val="0"/>
      <w:marRight w:val="0"/>
      <w:marTop w:val="0"/>
      <w:marBottom w:val="0"/>
      <w:divBdr>
        <w:top w:val="none" w:sz="0" w:space="0" w:color="auto"/>
        <w:left w:val="none" w:sz="0" w:space="0" w:color="auto"/>
        <w:bottom w:val="none" w:sz="0" w:space="0" w:color="auto"/>
        <w:right w:val="none" w:sz="0" w:space="0" w:color="auto"/>
      </w:divBdr>
      <w:divsChild>
        <w:div w:id="129252261">
          <w:marLeft w:val="0"/>
          <w:marRight w:val="0"/>
          <w:marTop w:val="0"/>
          <w:marBottom w:val="0"/>
          <w:divBdr>
            <w:top w:val="none" w:sz="0" w:space="0" w:color="auto"/>
            <w:left w:val="none" w:sz="0" w:space="0" w:color="auto"/>
            <w:bottom w:val="none" w:sz="0" w:space="0" w:color="auto"/>
            <w:right w:val="none" w:sz="0" w:space="0" w:color="auto"/>
          </w:divBdr>
        </w:div>
        <w:div w:id="225460787">
          <w:marLeft w:val="0"/>
          <w:marRight w:val="0"/>
          <w:marTop w:val="0"/>
          <w:marBottom w:val="0"/>
          <w:divBdr>
            <w:top w:val="none" w:sz="0" w:space="0" w:color="auto"/>
            <w:left w:val="none" w:sz="0" w:space="0" w:color="auto"/>
            <w:bottom w:val="none" w:sz="0" w:space="0" w:color="auto"/>
            <w:right w:val="none" w:sz="0" w:space="0" w:color="auto"/>
          </w:divBdr>
        </w:div>
        <w:div w:id="668993241">
          <w:marLeft w:val="0"/>
          <w:marRight w:val="0"/>
          <w:marTop w:val="0"/>
          <w:marBottom w:val="0"/>
          <w:divBdr>
            <w:top w:val="none" w:sz="0" w:space="0" w:color="auto"/>
            <w:left w:val="none" w:sz="0" w:space="0" w:color="auto"/>
            <w:bottom w:val="none" w:sz="0" w:space="0" w:color="auto"/>
            <w:right w:val="none" w:sz="0" w:space="0" w:color="auto"/>
          </w:divBdr>
        </w:div>
        <w:div w:id="685178961">
          <w:marLeft w:val="0"/>
          <w:marRight w:val="0"/>
          <w:marTop w:val="0"/>
          <w:marBottom w:val="0"/>
          <w:divBdr>
            <w:top w:val="none" w:sz="0" w:space="0" w:color="auto"/>
            <w:left w:val="none" w:sz="0" w:space="0" w:color="auto"/>
            <w:bottom w:val="none" w:sz="0" w:space="0" w:color="auto"/>
            <w:right w:val="none" w:sz="0" w:space="0" w:color="auto"/>
          </w:divBdr>
        </w:div>
        <w:div w:id="1340959767">
          <w:marLeft w:val="0"/>
          <w:marRight w:val="0"/>
          <w:marTop w:val="0"/>
          <w:marBottom w:val="0"/>
          <w:divBdr>
            <w:top w:val="none" w:sz="0" w:space="0" w:color="auto"/>
            <w:left w:val="none" w:sz="0" w:space="0" w:color="auto"/>
            <w:bottom w:val="none" w:sz="0" w:space="0" w:color="auto"/>
            <w:right w:val="none" w:sz="0" w:space="0" w:color="auto"/>
          </w:divBdr>
        </w:div>
        <w:div w:id="1351756555">
          <w:marLeft w:val="0"/>
          <w:marRight w:val="0"/>
          <w:marTop w:val="0"/>
          <w:marBottom w:val="0"/>
          <w:divBdr>
            <w:top w:val="none" w:sz="0" w:space="0" w:color="auto"/>
            <w:left w:val="none" w:sz="0" w:space="0" w:color="auto"/>
            <w:bottom w:val="none" w:sz="0" w:space="0" w:color="auto"/>
            <w:right w:val="none" w:sz="0" w:space="0" w:color="auto"/>
          </w:divBdr>
        </w:div>
        <w:div w:id="1374185333">
          <w:marLeft w:val="0"/>
          <w:marRight w:val="0"/>
          <w:marTop w:val="0"/>
          <w:marBottom w:val="0"/>
          <w:divBdr>
            <w:top w:val="none" w:sz="0" w:space="0" w:color="auto"/>
            <w:left w:val="none" w:sz="0" w:space="0" w:color="auto"/>
            <w:bottom w:val="none" w:sz="0" w:space="0" w:color="auto"/>
            <w:right w:val="none" w:sz="0" w:space="0" w:color="auto"/>
          </w:divBdr>
        </w:div>
        <w:div w:id="1829008783">
          <w:marLeft w:val="0"/>
          <w:marRight w:val="0"/>
          <w:marTop w:val="0"/>
          <w:marBottom w:val="0"/>
          <w:divBdr>
            <w:top w:val="none" w:sz="0" w:space="0" w:color="auto"/>
            <w:left w:val="none" w:sz="0" w:space="0" w:color="auto"/>
            <w:bottom w:val="none" w:sz="0" w:space="0" w:color="auto"/>
            <w:right w:val="none" w:sz="0" w:space="0" w:color="auto"/>
          </w:divBdr>
        </w:div>
        <w:div w:id="2006936748">
          <w:marLeft w:val="0"/>
          <w:marRight w:val="0"/>
          <w:marTop w:val="0"/>
          <w:marBottom w:val="0"/>
          <w:divBdr>
            <w:top w:val="none" w:sz="0" w:space="0" w:color="auto"/>
            <w:left w:val="none" w:sz="0" w:space="0" w:color="auto"/>
            <w:bottom w:val="none" w:sz="0" w:space="0" w:color="auto"/>
            <w:right w:val="none" w:sz="0" w:space="0" w:color="auto"/>
          </w:divBdr>
        </w:div>
        <w:div w:id="2103182709">
          <w:marLeft w:val="0"/>
          <w:marRight w:val="0"/>
          <w:marTop w:val="0"/>
          <w:marBottom w:val="0"/>
          <w:divBdr>
            <w:top w:val="none" w:sz="0" w:space="0" w:color="auto"/>
            <w:left w:val="none" w:sz="0" w:space="0" w:color="auto"/>
            <w:bottom w:val="none" w:sz="0" w:space="0" w:color="auto"/>
            <w:right w:val="none" w:sz="0" w:space="0" w:color="auto"/>
          </w:divBdr>
        </w:div>
      </w:divsChild>
    </w:div>
    <w:div w:id="973682730">
      <w:bodyDiv w:val="1"/>
      <w:marLeft w:val="0"/>
      <w:marRight w:val="0"/>
      <w:marTop w:val="0"/>
      <w:marBottom w:val="0"/>
      <w:divBdr>
        <w:top w:val="none" w:sz="0" w:space="0" w:color="auto"/>
        <w:left w:val="none" w:sz="0" w:space="0" w:color="auto"/>
        <w:bottom w:val="none" w:sz="0" w:space="0" w:color="auto"/>
        <w:right w:val="none" w:sz="0" w:space="0" w:color="auto"/>
      </w:divBdr>
    </w:div>
    <w:div w:id="976105753">
      <w:bodyDiv w:val="1"/>
      <w:marLeft w:val="0"/>
      <w:marRight w:val="0"/>
      <w:marTop w:val="0"/>
      <w:marBottom w:val="0"/>
      <w:divBdr>
        <w:top w:val="none" w:sz="0" w:space="0" w:color="auto"/>
        <w:left w:val="none" w:sz="0" w:space="0" w:color="auto"/>
        <w:bottom w:val="none" w:sz="0" w:space="0" w:color="auto"/>
        <w:right w:val="none" w:sz="0" w:space="0" w:color="auto"/>
      </w:divBdr>
    </w:div>
    <w:div w:id="977950671">
      <w:bodyDiv w:val="1"/>
      <w:marLeft w:val="0"/>
      <w:marRight w:val="0"/>
      <w:marTop w:val="0"/>
      <w:marBottom w:val="0"/>
      <w:divBdr>
        <w:top w:val="none" w:sz="0" w:space="0" w:color="auto"/>
        <w:left w:val="none" w:sz="0" w:space="0" w:color="auto"/>
        <w:bottom w:val="none" w:sz="0" w:space="0" w:color="auto"/>
        <w:right w:val="none" w:sz="0" w:space="0" w:color="auto"/>
      </w:divBdr>
    </w:div>
    <w:div w:id="978805893">
      <w:bodyDiv w:val="1"/>
      <w:marLeft w:val="0"/>
      <w:marRight w:val="0"/>
      <w:marTop w:val="0"/>
      <w:marBottom w:val="0"/>
      <w:divBdr>
        <w:top w:val="none" w:sz="0" w:space="0" w:color="auto"/>
        <w:left w:val="none" w:sz="0" w:space="0" w:color="auto"/>
        <w:bottom w:val="none" w:sz="0" w:space="0" w:color="auto"/>
        <w:right w:val="none" w:sz="0" w:space="0" w:color="auto"/>
      </w:divBdr>
    </w:div>
    <w:div w:id="984243188">
      <w:bodyDiv w:val="1"/>
      <w:marLeft w:val="0"/>
      <w:marRight w:val="0"/>
      <w:marTop w:val="0"/>
      <w:marBottom w:val="0"/>
      <w:divBdr>
        <w:top w:val="none" w:sz="0" w:space="0" w:color="auto"/>
        <w:left w:val="none" w:sz="0" w:space="0" w:color="auto"/>
        <w:bottom w:val="none" w:sz="0" w:space="0" w:color="auto"/>
        <w:right w:val="none" w:sz="0" w:space="0" w:color="auto"/>
      </w:divBdr>
    </w:div>
    <w:div w:id="984815543">
      <w:bodyDiv w:val="1"/>
      <w:marLeft w:val="0"/>
      <w:marRight w:val="0"/>
      <w:marTop w:val="0"/>
      <w:marBottom w:val="0"/>
      <w:divBdr>
        <w:top w:val="none" w:sz="0" w:space="0" w:color="auto"/>
        <w:left w:val="none" w:sz="0" w:space="0" w:color="auto"/>
        <w:bottom w:val="none" w:sz="0" w:space="0" w:color="auto"/>
        <w:right w:val="none" w:sz="0" w:space="0" w:color="auto"/>
      </w:divBdr>
    </w:div>
    <w:div w:id="988749670">
      <w:bodyDiv w:val="1"/>
      <w:marLeft w:val="0"/>
      <w:marRight w:val="0"/>
      <w:marTop w:val="0"/>
      <w:marBottom w:val="0"/>
      <w:divBdr>
        <w:top w:val="none" w:sz="0" w:space="0" w:color="auto"/>
        <w:left w:val="none" w:sz="0" w:space="0" w:color="auto"/>
        <w:bottom w:val="none" w:sz="0" w:space="0" w:color="auto"/>
        <w:right w:val="none" w:sz="0" w:space="0" w:color="auto"/>
      </w:divBdr>
    </w:div>
    <w:div w:id="994996769">
      <w:bodyDiv w:val="1"/>
      <w:marLeft w:val="0"/>
      <w:marRight w:val="0"/>
      <w:marTop w:val="0"/>
      <w:marBottom w:val="0"/>
      <w:divBdr>
        <w:top w:val="none" w:sz="0" w:space="0" w:color="auto"/>
        <w:left w:val="none" w:sz="0" w:space="0" w:color="auto"/>
        <w:bottom w:val="none" w:sz="0" w:space="0" w:color="auto"/>
        <w:right w:val="none" w:sz="0" w:space="0" w:color="auto"/>
      </w:divBdr>
    </w:div>
    <w:div w:id="995452802">
      <w:bodyDiv w:val="1"/>
      <w:marLeft w:val="0"/>
      <w:marRight w:val="0"/>
      <w:marTop w:val="0"/>
      <w:marBottom w:val="0"/>
      <w:divBdr>
        <w:top w:val="none" w:sz="0" w:space="0" w:color="auto"/>
        <w:left w:val="none" w:sz="0" w:space="0" w:color="auto"/>
        <w:bottom w:val="none" w:sz="0" w:space="0" w:color="auto"/>
        <w:right w:val="none" w:sz="0" w:space="0" w:color="auto"/>
      </w:divBdr>
    </w:div>
    <w:div w:id="998847626">
      <w:bodyDiv w:val="1"/>
      <w:marLeft w:val="0"/>
      <w:marRight w:val="0"/>
      <w:marTop w:val="0"/>
      <w:marBottom w:val="0"/>
      <w:divBdr>
        <w:top w:val="none" w:sz="0" w:space="0" w:color="auto"/>
        <w:left w:val="none" w:sz="0" w:space="0" w:color="auto"/>
        <w:bottom w:val="none" w:sz="0" w:space="0" w:color="auto"/>
        <w:right w:val="none" w:sz="0" w:space="0" w:color="auto"/>
      </w:divBdr>
    </w:div>
    <w:div w:id="1001396920">
      <w:bodyDiv w:val="1"/>
      <w:marLeft w:val="0"/>
      <w:marRight w:val="0"/>
      <w:marTop w:val="0"/>
      <w:marBottom w:val="0"/>
      <w:divBdr>
        <w:top w:val="none" w:sz="0" w:space="0" w:color="auto"/>
        <w:left w:val="none" w:sz="0" w:space="0" w:color="auto"/>
        <w:bottom w:val="none" w:sz="0" w:space="0" w:color="auto"/>
        <w:right w:val="none" w:sz="0" w:space="0" w:color="auto"/>
      </w:divBdr>
    </w:div>
    <w:div w:id="1004748963">
      <w:bodyDiv w:val="1"/>
      <w:marLeft w:val="0"/>
      <w:marRight w:val="0"/>
      <w:marTop w:val="0"/>
      <w:marBottom w:val="0"/>
      <w:divBdr>
        <w:top w:val="none" w:sz="0" w:space="0" w:color="auto"/>
        <w:left w:val="none" w:sz="0" w:space="0" w:color="auto"/>
        <w:bottom w:val="none" w:sz="0" w:space="0" w:color="auto"/>
        <w:right w:val="none" w:sz="0" w:space="0" w:color="auto"/>
      </w:divBdr>
    </w:div>
    <w:div w:id="1005786289">
      <w:bodyDiv w:val="1"/>
      <w:marLeft w:val="0"/>
      <w:marRight w:val="0"/>
      <w:marTop w:val="0"/>
      <w:marBottom w:val="0"/>
      <w:divBdr>
        <w:top w:val="none" w:sz="0" w:space="0" w:color="auto"/>
        <w:left w:val="none" w:sz="0" w:space="0" w:color="auto"/>
        <w:bottom w:val="none" w:sz="0" w:space="0" w:color="auto"/>
        <w:right w:val="none" w:sz="0" w:space="0" w:color="auto"/>
      </w:divBdr>
    </w:div>
    <w:div w:id="1006320273">
      <w:bodyDiv w:val="1"/>
      <w:marLeft w:val="0"/>
      <w:marRight w:val="0"/>
      <w:marTop w:val="0"/>
      <w:marBottom w:val="0"/>
      <w:divBdr>
        <w:top w:val="none" w:sz="0" w:space="0" w:color="auto"/>
        <w:left w:val="none" w:sz="0" w:space="0" w:color="auto"/>
        <w:bottom w:val="none" w:sz="0" w:space="0" w:color="auto"/>
        <w:right w:val="none" w:sz="0" w:space="0" w:color="auto"/>
      </w:divBdr>
    </w:div>
    <w:div w:id="1013147897">
      <w:bodyDiv w:val="1"/>
      <w:marLeft w:val="0"/>
      <w:marRight w:val="0"/>
      <w:marTop w:val="0"/>
      <w:marBottom w:val="0"/>
      <w:divBdr>
        <w:top w:val="none" w:sz="0" w:space="0" w:color="auto"/>
        <w:left w:val="none" w:sz="0" w:space="0" w:color="auto"/>
        <w:bottom w:val="none" w:sz="0" w:space="0" w:color="auto"/>
        <w:right w:val="none" w:sz="0" w:space="0" w:color="auto"/>
      </w:divBdr>
    </w:div>
    <w:div w:id="1020474084">
      <w:bodyDiv w:val="1"/>
      <w:marLeft w:val="0"/>
      <w:marRight w:val="0"/>
      <w:marTop w:val="0"/>
      <w:marBottom w:val="0"/>
      <w:divBdr>
        <w:top w:val="none" w:sz="0" w:space="0" w:color="auto"/>
        <w:left w:val="none" w:sz="0" w:space="0" w:color="auto"/>
        <w:bottom w:val="none" w:sz="0" w:space="0" w:color="auto"/>
        <w:right w:val="none" w:sz="0" w:space="0" w:color="auto"/>
      </w:divBdr>
    </w:div>
    <w:div w:id="1021277070">
      <w:bodyDiv w:val="1"/>
      <w:marLeft w:val="0"/>
      <w:marRight w:val="0"/>
      <w:marTop w:val="0"/>
      <w:marBottom w:val="0"/>
      <w:divBdr>
        <w:top w:val="none" w:sz="0" w:space="0" w:color="auto"/>
        <w:left w:val="none" w:sz="0" w:space="0" w:color="auto"/>
        <w:bottom w:val="none" w:sz="0" w:space="0" w:color="auto"/>
        <w:right w:val="none" w:sz="0" w:space="0" w:color="auto"/>
      </w:divBdr>
      <w:divsChild>
        <w:div w:id="868491821">
          <w:marLeft w:val="0"/>
          <w:marRight w:val="0"/>
          <w:marTop w:val="0"/>
          <w:marBottom w:val="0"/>
          <w:divBdr>
            <w:top w:val="none" w:sz="0" w:space="0" w:color="auto"/>
            <w:left w:val="none" w:sz="0" w:space="0" w:color="auto"/>
            <w:bottom w:val="none" w:sz="0" w:space="0" w:color="auto"/>
            <w:right w:val="none" w:sz="0" w:space="0" w:color="auto"/>
          </w:divBdr>
        </w:div>
      </w:divsChild>
    </w:div>
    <w:div w:id="1023286639">
      <w:bodyDiv w:val="1"/>
      <w:marLeft w:val="0"/>
      <w:marRight w:val="0"/>
      <w:marTop w:val="0"/>
      <w:marBottom w:val="0"/>
      <w:divBdr>
        <w:top w:val="none" w:sz="0" w:space="0" w:color="auto"/>
        <w:left w:val="none" w:sz="0" w:space="0" w:color="auto"/>
        <w:bottom w:val="none" w:sz="0" w:space="0" w:color="auto"/>
        <w:right w:val="none" w:sz="0" w:space="0" w:color="auto"/>
      </w:divBdr>
    </w:div>
    <w:div w:id="1035739324">
      <w:bodyDiv w:val="1"/>
      <w:marLeft w:val="0"/>
      <w:marRight w:val="0"/>
      <w:marTop w:val="0"/>
      <w:marBottom w:val="0"/>
      <w:divBdr>
        <w:top w:val="none" w:sz="0" w:space="0" w:color="auto"/>
        <w:left w:val="none" w:sz="0" w:space="0" w:color="auto"/>
        <w:bottom w:val="none" w:sz="0" w:space="0" w:color="auto"/>
        <w:right w:val="none" w:sz="0" w:space="0" w:color="auto"/>
      </w:divBdr>
    </w:div>
    <w:div w:id="1037894383">
      <w:bodyDiv w:val="1"/>
      <w:marLeft w:val="0"/>
      <w:marRight w:val="0"/>
      <w:marTop w:val="0"/>
      <w:marBottom w:val="0"/>
      <w:divBdr>
        <w:top w:val="none" w:sz="0" w:space="0" w:color="auto"/>
        <w:left w:val="none" w:sz="0" w:space="0" w:color="auto"/>
        <w:bottom w:val="none" w:sz="0" w:space="0" w:color="auto"/>
        <w:right w:val="none" w:sz="0" w:space="0" w:color="auto"/>
      </w:divBdr>
    </w:div>
    <w:div w:id="1041127051">
      <w:bodyDiv w:val="1"/>
      <w:marLeft w:val="0"/>
      <w:marRight w:val="0"/>
      <w:marTop w:val="0"/>
      <w:marBottom w:val="0"/>
      <w:divBdr>
        <w:top w:val="none" w:sz="0" w:space="0" w:color="auto"/>
        <w:left w:val="none" w:sz="0" w:space="0" w:color="auto"/>
        <w:bottom w:val="none" w:sz="0" w:space="0" w:color="auto"/>
        <w:right w:val="none" w:sz="0" w:space="0" w:color="auto"/>
      </w:divBdr>
    </w:div>
    <w:div w:id="1043359933">
      <w:bodyDiv w:val="1"/>
      <w:marLeft w:val="0"/>
      <w:marRight w:val="0"/>
      <w:marTop w:val="0"/>
      <w:marBottom w:val="0"/>
      <w:divBdr>
        <w:top w:val="none" w:sz="0" w:space="0" w:color="auto"/>
        <w:left w:val="none" w:sz="0" w:space="0" w:color="auto"/>
        <w:bottom w:val="none" w:sz="0" w:space="0" w:color="auto"/>
        <w:right w:val="none" w:sz="0" w:space="0" w:color="auto"/>
      </w:divBdr>
    </w:div>
    <w:div w:id="1044478980">
      <w:bodyDiv w:val="1"/>
      <w:marLeft w:val="0"/>
      <w:marRight w:val="0"/>
      <w:marTop w:val="0"/>
      <w:marBottom w:val="0"/>
      <w:divBdr>
        <w:top w:val="none" w:sz="0" w:space="0" w:color="auto"/>
        <w:left w:val="none" w:sz="0" w:space="0" w:color="auto"/>
        <w:bottom w:val="none" w:sz="0" w:space="0" w:color="auto"/>
        <w:right w:val="none" w:sz="0" w:space="0" w:color="auto"/>
      </w:divBdr>
      <w:divsChild>
        <w:div w:id="237136449">
          <w:marLeft w:val="0"/>
          <w:marRight w:val="0"/>
          <w:marTop w:val="0"/>
          <w:marBottom w:val="0"/>
          <w:divBdr>
            <w:top w:val="none" w:sz="0" w:space="0" w:color="auto"/>
            <w:left w:val="none" w:sz="0" w:space="0" w:color="auto"/>
            <w:bottom w:val="none" w:sz="0" w:space="0" w:color="auto"/>
            <w:right w:val="none" w:sz="0" w:space="0" w:color="auto"/>
          </w:divBdr>
        </w:div>
        <w:div w:id="1124038203">
          <w:marLeft w:val="0"/>
          <w:marRight w:val="0"/>
          <w:marTop w:val="0"/>
          <w:marBottom w:val="0"/>
          <w:divBdr>
            <w:top w:val="none" w:sz="0" w:space="0" w:color="auto"/>
            <w:left w:val="none" w:sz="0" w:space="0" w:color="auto"/>
            <w:bottom w:val="none" w:sz="0" w:space="0" w:color="auto"/>
            <w:right w:val="none" w:sz="0" w:space="0" w:color="auto"/>
          </w:divBdr>
        </w:div>
        <w:div w:id="1702969754">
          <w:marLeft w:val="0"/>
          <w:marRight w:val="0"/>
          <w:marTop w:val="0"/>
          <w:marBottom w:val="0"/>
          <w:divBdr>
            <w:top w:val="none" w:sz="0" w:space="0" w:color="auto"/>
            <w:left w:val="none" w:sz="0" w:space="0" w:color="auto"/>
            <w:bottom w:val="none" w:sz="0" w:space="0" w:color="auto"/>
            <w:right w:val="none" w:sz="0" w:space="0" w:color="auto"/>
          </w:divBdr>
        </w:div>
        <w:div w:id="1395346699">
          <w:marLeft w:val="0"/>
          <w:marRight w:val="0"/>
          <w:marTop w:val="0"/>
          <w:marBottom w:val="0"/>
          <w:divBdr>
            <w:top w:val="none" w:sz="0" w:space="0" w:color="auto"/>
            <w:left w:val="none" w:sz="0" w:space="0" w:color="auto"/>
            <w:bottom w:val="none" w:sz="0" w:space="0" w:color="auto"/>
            <w:right w:val="none" w:sz="0" w:space="0" w:color="auto"/>
          </w:divBdr>
        </w:div>
        <w:div w:id="760837214">
          <w:marLeft w:val="0"/>
          <w:marRight w:val="0"/>
          <w:marTop w:val="0"/>
          <w:marBottom w:val="0"/>
          <w:divBdr>
            <w:top w:val="none" w:sz="0" w:space="0" w:color="auto"/>
            <w:left w:val="none" w:sz="0" w:space="0" w:color="auto"/>
            <w:bottom w:val="none" w:sz="0" w:space="0" w:color="auto"/>
            <w:right w:val="none" w:sz="0" w:space="0" w:color="auto"/>
          </w:divBdr>
        </w:div>
        <w:div w:id="1950428003">
          <w:marLeft w:val="0"/>
          <w:marRight w:val="0"/>
          <w:marTop w:val="0"/>
          <w:marBottom w:val="0"/>
          <w:divBdr>
            <w:top w:val="none" w:sz="0" w:space="0" w:color="auto"/>
            <w:left w:val="none" w:sz="0" w:space="0" w:color="auto"/>
            <w:bottom w:val="none" w:sz="0" w:space="0" w:color="auto"/>
            <w:right w:val="none" w:sz="0" w:space="0" w:color="auto"/>
          </w:divBdr>
        </w:div>
        <w:div w:id="2077390777">
          <w:marLeft w:val="0"/>
          <w:marRight w:val="0"/>
          <w:marTop w:val="0"/>
          <w:marBottom w:val="0"/>
          <w:divBdr>
            <w:top w:val="none" w:sz="0" w:space="0" w:color="auto"/>
            <w:left w:val="none" w:sz="0" w:space="0" w:color="auto"/>
            <w:bottom w:val="none" w:sz="0" w:space="0" w:color="auto"/>
            <w:right w:val="none" w:sz="0" w:space="0" w:color="auto"/>
          </w:divBdr>
        </w:div>
        <w:div w:id="646516013">
          <w:marLeft w:val="0"/>
          <w:marRight w:val="0"/>
          <w:marTop w:val="0"/>
          <w:marBottom w:val="0"/>
          <w:divBdr>
            <w:top w:val="none" w:sz="0" w:space="0" w:color="auto"/>
            <w:left w:val="none" w:sz="0" w:space="0" w:color="auto"/>
            <w:bottom w:val="none" w:sz="0" w:space="0" w:color="auto"/>
            <w:right w:val="none" w:sz="0" w:space="0" w:color="auto"/>
          </w:divBdr>
        </w:div>
        <w:div w:id="71466132">
          <w:marLeft w:val="0"/>
          <w:marRight w:val="0"/>
          <w:marTop w:val="0"/>
          <w:marBottom w:val="0"/>
          <w:divBdr>
            <w:top w:val="none" w:sz="0" w:space="0" w:color="auto"/>
            <w:left w:val="none" w:sz="0" w:space="0" w:color="auto"/>
            <w:bottom w:val="none" w:sz="0" w:space="0" w:color="auto"/>
            <w:right w:val="none" w:sz="0" w:space="0" w:color="auto"/>
          </w:divBdr>
        </w:div>
        <w:div w:id="2009289044">
          <w:marLeft w:val="0"/>
          <w:marRight w:val="0"/>
          <w:marTop w:val="0"/>
          <w:marBottom w:val="0"/>
          <w:divBdr>
            <w:top w:val="none" w:sz="0" w:space="0" w:color="auto"/>
            <w:left w:val="none" w:sz="0" w:space="0" w:color="auto"/>
            <w:bottom w:val="none" w:sz="0" w:space="0" w:color="auto"/>
            <w:right w:val="none" w:sz="0" w:space="0" w:color="auto"/>
          </w:divBdr>
        </w:div>
        <w:div w:id="670258497">
          <w:marLeft w:val="0"/>
          <w:marRight w:val="0"/>
          <w:marTop w:val="0"/>
          <w:marBottom w:val="0"/>
          <w:divBdr>
            <w:top w:val="none" w:sz="0" w:space="0" w:color="auto"/>
            <w:left w:val="none" w:sz="0" w:space="0" w:color="auto"/>
            <w:bottom w:val="none" w:sz="0" w:space="0" w:color="auto"/>
            <w:right w:val="none" w:sz="0" w:space="0" w:color="auto"/>
          </w:divBdr>
        </w:div>
        <w:div w:id="1038703930">
          <w:marLeft w:val="0"/>
          <w:marRight w:val="0"/>
          <w:marTop w:val="0"/>
          <w:marBottom w:val="0"/>
          <w:divBdr>
            <w:top w:val="none" w:sz="0" w:space="0" w:color="auto"/>
            <w:left w:val="none" w:sz="0" w:space="0" w:color="auto"/>
            <w:bottom w:val="none" w:sz="0" w:space="0" w:color="auto"/>
            <w:right w:val="none" w:sz="0" w:space="0" w:color="auto"/>
          </w:divBdr>
        </w:div>
        <w:div w:id="426733227">
          <w:marLeft w:val="0"/>
          <w:marRight w:val="0"/>
          <w:marTop w:val="0"/>
          <w:marBottom w:val="0"/>
          <w:divBdr>
            <w:top w:val="none" w:sz="0" w:space="0" w:color="auto"/>
            <w:left w:val="none" w:sz="0" w:space="0" w:color="auto"/>
            <w:bottom w:val="none" w:sz="0" w:space="0" w:color="auto"/>
            <w:right w:val="none" w:sz="0" w:space="0" w:color="auto"/>
          </w:divBdr>
        </w:div>
      </w:divsChild>
    </w:div>
    <w:div w:id="1046485444">
      <w:bodyDiv w:val="1"/>
      <w:marLeft w:val="0"/>
      <w:marRight w:val="0"/>
      <w:marTop w:val="0"/>
      <w:marBottom w:val="0"/>
      <w:divBdr>
        <w:top w:val="none" w:sz="0" w:space="0" w:color="auto"/>
        <w:left w:val="none" w:sz="0" w:space="0" w:color="auto"/>
        <w:bottom w:val="none" w:sz="0" w:space="0" w:color="auto"/>
        <w:right w:val="none" w:sz="0" w:space="0" w:color="auto"/>
      </w:divBdr>
    </w:div>
    <w:div w:id="1048846735">
      <w:bodyDiv w:val="1"/>
      <w:marLeft w:val="0"/>
      <w:marRight w:val="0"/>
      <w:marTop w:val="0"/>
      <w:marBottom w:val="0"/>
      <w:divBdr>
        <w:top w:val="none" w:sz="0" w:space="0" w:color="auto"/>
        <w:left w:val="none" w:sz="0" w:space="0" w:color="auto"/>
        <w:bottom w:val="none" w:sz="0" w:space="0" w:color="auto"/>
        <w:right w:val="none" w:sz="0" w:space="0" w:color="auto"/>
      </w:divBdr>
    </w:div>
    <w:div w:id="1049260632">
      <w:bodyDiv w:val="1"/>
      <w:marLeft w:val="0"/>
      <w:marRight w:val="0"/>
      <w:marTop w:val="0"/>
      <w:marBottom w:val="0"/>
      <w:divBdr>
        <w:top w:val="none" w:sz="0" w:space="0" w:color="auto"/>
        <w:left w:val="none" w:sz="0" w:space="0" w:color="auto"/>
        <w:bottom w:val="none" w:sz="0" w:space="0" w:color="auto"/>
        <w:right w:val="none" w:sz="0" w:space="0" w:color="auto"/>
      </w:divBdr>
    </w:div>
    <w:div w:id="1057051972">
      <w:bodyDiv w:val="1"/>
      <w:marLeft w:val="0"/>
      <w:marRight w:val="0"/>
      <w:marTop w:val="0"/>
      <w:marBottom w:val="0"/>
      <w:divBdr>
        <w:top w:val="none" w:sz="0" w:space="0" w:color="auto"/>
        <w:left w:val="none" w:sz="0" w:space="0" w:color="auto"/>
        <w:bottom w:val="none" w:sz="0" w:space="0" w:color="auto"/>
        <w:right w:val="none" w:sz="0" w:space="0" w:color="auto"/>
      </w:divBdr>
      <w:divsChild>
        <w:div w:id="1574318108">
          <w:marLeft w:val="0"/>
          <w:marRight w:val="0"/>
          <w:marTop w:val="0"/>
          <w:marBottom w:val="0"/>
          <w:divBdr>
            <w:top w:val="none" w:sz="0" w:space="0" w:color="auto"/>
            <w:left w:val="none" w:sz="0" w:space="0" w:color="auto"/>
            <w:bottom w:val="none" w:sz="0" w:space="0" w:color="auto"/>
            <w:right w:val="none" w:sz="0" w:space="0" w:color="auto"/>
          </w:divBdr>
        </w:div>
      </w:divsChild>
    </w:div>
    <w:div w:id="1058816922">
      <w:bodyDiv w:val="1"/>
      <w:marLeft w:val="0"/>
      <w:marRight w:val="0"/>
      <w:marTop w:val="0"/>
      <w:marBottom w:val="0"/>
      <w:divBdr>
        <w:top w:val="none" w:sz="0" w:space="0" w:color="auto"/>
        <w:left w:val="none" w:sz="0" w:space="0" w:color="auto"/>
        <w:bottom w:val="none" w:sz="0" w:space="0" w:color="auto"/>
        <w:right w:val="none" w:sz="0" w:space="0" w:color="auto"/>
      </w:divBdr>
    </w:div>
    <w:div w:id="1059329766">
      <w:bodyDiv w:val="1"/>
      <w:marLeft w:val="0"/>
      <w:marRight w:val="0"/>
      <w:marTop w:val="0"/>
      <w:marBottom w:val="0"/>
      <w:divBdr>
        <w:top w:val="none" w:sz="0" w:space="0" w:color="auto"/>
        <w:left w:val="none" w:sz="0" w:space="0" w:color="auto"/>
        <w:bottom w:val="none" w:sz="0" w:space="0" w:color="auto"/>
        <w:right w:val="none" w:sz="0" w:space="0" w:color="auto"/>
      </w:divBdr>
    </w:div>
    <w:div w:id="1077167827">
      <w:bodyDiv w:val="1"/>
      <w:marLeft w:val="0"/>
      <w:marRight w:val="0"/>
      <w:marTop w:val="0"/>
      <w:marBottom w:val="0"/>
      <w:divBdr>
        <w:top w:val="none" w:sz="0" w:space="0" w:color="auto"/>
        <w:left w:val="none" w:sz="0" w:space="0" w:color="auto"/>
        <w:bottom w:val="none" w:sz="0" w:space="0" w:color="auto"/>
        <w:right w:val="none" w:sz="0" w:space="0" w:color="auto"/>
      </w:divBdr>
    </w:div>
    <w:div w:id="1082917825">
      <w:bodyDiv w:val="1"/>
      <w:marLeft w:val="0"/>
      <w:marRight w:val="0"/>
      <w:marTop w:val="0"/>
      <w:marBottom w:val="0"/>
      <w:divBdr>
        <w:top w:val="none" w:sz="0" w:space="0" w:color="auto"/>
        <w:left w:val="none" w:sz="0" w:space="0" w:color="auto"/>
        <w:bottom w:val="none" w:sz="0" w:space="0" w:color="auto"/>
        <w:right w:val="none" w:sz="0" w:space="0" w:color="auto"/>
      </w:divBdr>
    </w:div>
    <w:div w:id="1084567919">
      <w:bodyDiv w:val="1"/>
      <w:marLeft w:val="0"/>
      <w:marRight w:val="0"/>
      <w:marTop w:val="0"/>
      <w:marBottom w:val="0"/>
      <w:divBdr>
        <w:top w:val="none" w:sz="0" w:space="0" w:color="auto"/>
        <w:left w:val="none" w:sz="0" w:space="0" w:color="auto"/>
        <w:bottom w:val="none" w:sz="0" w:space="0" w:color="auto"/>
        <w:right w:val="none" w:sz="0" w:space="0" w:color="auto"/>
      </w:divBdr>
    </w:div>
    <w:div w:id="1087077440">
      <w:bodyDiv w:val="1"/>
      <w:marLeft w:val="0"/>
      <w:marRight w:val="0"/>
      <w:marTop w:val="0"/>
      <w:marBottom w:val="0"/>
      <w:divBdr>
        <w:top w:val="none" w:sz="0" w:space="0" w:color="auto"/>
        <w:left w:val="none" w:sz="0" w:space="0" w:color="auto"/>
        <w:bottom w:val="none" w:sz="0" w:space="0" w:color="auto"/>
        <w:right w:val="none" w:sz="0" w:space="0" w:color="auto"/>
      </w:divBdr>
    </w:div>
    <w:div w:id="1092973318">
      <w:bodyDiv w:val="1"/>
      <w:marLeft w:val="0"/>
      <w:marRight w:val="0"/>
      <w:marTop w:val="0"/>
      <w:marBottom w:val="0"/>
      <w:divBdr>
        <w:top w:val="none" w:sz="0" w:space="0" w:color="auto"/>
        <w:left w:val="none" w:sz="0" w:space="0" w:color="auto"/>
        <w:bottom w:val="none" w:sz="0" w:space="0" w:color="auto"/>
        <w:right w:val="none" w:sz="0" w:space="0" w:color="auto"/>
      </w:divBdr>
    </w:div>
    <w:div w:id="1093665211">
      <w:bodyDiv w:val="1"/>
      <w:marLeft w:val="0"/>
      <w:marRight w:val="0"/>
      <w:marTop w:val="0"/>
      <w:marBottom w:val="0"/>
      <w:divBdr>
        <w:top w:val="none" w:sz="0" w:space="0" w:color="auto"/>
        <w:left w:val="none" w:sz="0" w:space="0" w:color="auto"/>
        <w:bottom w:val="none" w:sz="0" w:space="0" w:color="auto"/>
        <w:right w:val="none" w:sz="0" w:space="0" w:color="auto"/>
      </w:divBdr>
    </w:div>
    <w:div w:id="1094784989">
      <w:bodyDiv w:val="1"/>
      <w:marLeft w:val="0"/>
      <w:marRight w:val="0"/>
      <w:marTop w:val="0"/>
      <w:marBottom w:val="0"/>
      <w:divBdr>
        <w:top w:val="none" w:sz="0" w:space="0" w:color="auto"/>
        <w:left w:val="none" w:sz="0" w:space="0" w:color="auto"/>
        <w:bottom w:val="none" w:sz="0" w:space="0" w:color="auto"/>
        <w:right w:val="none" w:sz="0" w:space="0" w:color="auto"/>
      </w:divBdr>
    </w:div>
    <w:div w:id="1099374105">
      <w:bodyDiv w:val="1"/>
      <w:marLeft w:val="0"/>
      <w:marRight w:val="0"/>
      <w:marTop w:val="0"/>
      <w:marBottom w:val="0"/>
      <w:divBdr>
        <w:top w:val="none" w:sz="0" w:space="0" w:color="auto"/>
        <w:left w:val="none" w:sz="0" w:space="0" w:color="auto"/>
        <w:bottom w:val="none" w:sz="0" w:space="0" w:color="auto"/>
        <w:right w:val="none" w:sz="0" w:space="0" w:color="auto"/>
      </w:divBdr>
    </w:div>
    <w:div w:id="1104808316">
      <w:bodyDiv w:val="1"/>
      <w:marLeft w:val="0"/>
      <w:marRight w:val="0"/>
      <w:marTop w:val="0"/>
      <w:marBottom w:val="0"/>
      <w:divBdr>
        <w:top w:val="none" w:sz="0" w:space="0" w:color="auto"/>
        <w:left w:val="none" w:sz="0" w:space="0" w:color="auto"/>
        <w:bottom w:val="none" w:sz="0" w:space="0" w:color="auto"/>
        <w:right w:val="none" w:sz="0" w:space="0" w:color="auto"/>
      </w:divBdr>
    </w:div>
    <w:div w:id="1106730754">
      <w:bodyDiv w:val="1"/>
      <w:marLeft w:val="0"/>
      <w:marRight w:val="0"/>
      <w:marTop w:val="0"/>
      <w:marBottom w:val="0"/>
      <w:divBdr>
        <w:top w:val="none" w:sz="0" w:space="0" w:color="auto"/>
        <w:left w:val="none" w:sz="0" w:space="0" w:color="auto"/>
        <w:bottom w:val="none" w:sz="0" w:space="0" w:color="auto"/>
        <w:right w:val="none" w:sz="0" w:space="0" w:color="auto"/>
      </w:divBdr>
    </w:div>
    <w:div w:id="1109737246">
      <w:bodyDiv w:val="1"/>
      <w:marLeft w:val="0"/>
      <w:marRight w:val="0"/>
      <w:marTop w:val="0"/>
      <w:marBottom w:val="0"/>
      <w:divBdr>
        <w:top w:val="none" w:sz="0" w:space="0" w:color="auto"/>
        <w:left w:val="none" w:sz="0" w:space="0" w:color="auto"/>
        <w:bottom w:val="none" w:sz="0" w:space="0" w:color="auto"/>
        <w:right w:val="none" w:sz="0" w:space="0" w:color="auto"/>
      </w:divBdr>
      <w:divsChild>
        <w:div w:id="1543396864">
          <w:marLeft w:val="0"/>
          <w:marRight w:val="0"/>
          <w:marTop w:val="0"/>
          <w:marBottom w:val="0"/>
          <w:divBdr>
            <w:top w:val="none" w:sz="0" w:space="0" w:color="auto"/>
            <w:left w:val="none" w:sz="0" w:space="0" w:color="auto"/>
            <w:bottom w:val="none" w:sz="0" w:space="0" w:color="auto"/>
            <w:right w:val="none" w:sz="0" w:space="0" w:color="auto"/>
          </w:divBdr>
          <w:divsChild>
            <w:div w:id="118528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07412">
      <w:bodyDiv w:val="1"/>
      <w:marLeft w:val="0"/>
      <w:marRight w:val="0"/>
      <w:marTop w:val="0"/>
      <w:marBottom w:val="0"/>
      <w:divBdr>
        <w:top w:val="none" w:sz="0" w:space="0" w:color="auto"/>
        <w:left w:val="none" w:sz="0" w:space="0" w:color="auto"/>
        <w:bottom w:val="none" w:sz="0" w:space="0" w:color="auto"/>
        <w:right w:val="none" w:sz="0" w:space="0" w:color="auto"/>
      </w:divBdr>
      <w:divsChild>
        <w:div w:id="1494754246">
          <w:marLeft w:val="0"/>
          <w:marRight w:val="0"/>
          <w:marTop w:val="0"/>
          <w:marBottom w:val="0"/>
          <w:divBdr>
            <w:top w:val="none" w:sz="0" w:space="0" w:color="auto"/>
            <w:left w:val="none" w:sz="0" w:space="0" w:color="auto"/>
            <w:bottom w:val="none" w:sz="0" w:space="0" w:color="auto"/>
            <w:right w:val="none" w:sz="0" w:space="0" w:color="auto"/>
          </w:divBdr>
        </w:div>
        <w:div w:id="60564270">
          <w:marLeft w:val="0"/>
          <w:marRight w:val="0"/>
          <w:marTop w:val="0"/>
          <w:marBottom w:val="0"/>
          <w:divBdr>
            <w:top w:val="none" w:sz="0" w:space="0" w:color="auto"/>
            <w:left w:val="none" w:sz="0" w:space="0" w:color="auto"/>
            <w:bottom w:val="none" w:sz="0" w:space="0" w:color="auto"/>
            <w:right w:val="none" w:sz="0" w:space="0" w:color="auto"/>
          </w:divBdr>
        </w:div>
        <w:div w:id="734164808">
          <w:marLeft w:val="0"/>
          <w:marRight w:val="0"/>
          <w:marTop w:val="0"/>
          <w:marBottom w:val="0"/>
          <w:divBdr>
            <w:top w:val="none" w:sz="0" w:space="0" w:color="auto"/>
            <w:left w:val="none" w:sz="0" w:space="0" w:color="auto"/>
            <w:bottom w:val="none" w:sz="0" w:space="0" w:color="auto"/>
            <w:right w:val="none" w:sz="0" w:space="0" w:color="auto"/>
          </w:divBdr>
        </w:div>
        <w:div w:id="905918622">
          <w:marLeft w:val="0"/>
          <w:marRight w:val="0"/>
          <w:marTop w:val="0"/>
          <w:marBottom w:val="0"/>
          <w:divBdr>
            <w:top w:val="none" w:sz="0" w:space="0" w:color="auto"/>
            <w:left w:val="none" w:sz="0" w:space="0" w:color="auto"/>
            <w:bottom w:val="none" w:sz="0" w:space="0" w:color="auto"/>
            <w:right w:val="none" w:sz="0" w:space="0" w:color="auto"/>
          </w:divBdr>
        </w:div>
        <w:div w:id="418792691">
          <w:marLeft w:val="0"/>
          <w:marRight w:val="0"/>
          <w:marTop w:val="0"/>
          <w:marBottom w:val="0"/>
          <w:divBdr>
            <w:top w:val="none" w:sz="0" w:space="0" w:color="auto"/>
            <w:left w:val="none" w:sz="0" w:space="0" w:color="auto"/>
            <w:bottom w:val="none" w:sz="0" w:space="0" w:color="auto"/>
            <w:right w:val="none" w:sz="0" w:space="0" w:color="auto"/>
          </w:divBdr>
        </w:div>
        <w:div w:id="992107016">
          <w:marLeft w:val="0"/>
          <w:marRight w:val="0"/>
          <w:marTop w:val="0"/>
          <w:marBottom w:val="0"/>
          <w:divBdr>
            <w:top w:val="none" w:sz="0" w:space="0" w:color="auto"/>
            <w:left w:val="none" w:sz="0" w:space="0" w:color="auto"/>
            <w:bottom w:val="none" w:sz="0" w:space="0" w:color="auto"/>
            <w:right w:val="none" w:sz="0" w:space="0" w:color="auto"/>
          </w:divBdr>
        </w:div>
        <w:div w:id="47724219">
          <w:marLeft w:val="0"/>
          <w:marRight w:val="0"/>
          <w:marTop w:val="0"/>
          <w:marBottom w:val="0"/>
          <w:divBdr>
            <w:top w:val="none" w:sz="0" w:space="0" w:color="auto"/>
            <w:left w:val="none" w:sz="0" w:space="0" w:color="auto"/>
            <w:bottom w:val="none" w:sz="0" w:space="0" w:color="auto"/>
            <w:right w:val="none" w:sz="0" w:space="0" w:color="auto"/>
          </w:divBdr>
        </w:div>
      </w:divsChild>
    </w:div>
    <w:div w:id="1112935564">
      <w:bodyDiv w:val="1"/>
      <w:marLeft w:val="0"/>
      <w:marRight w:val="0"/>
      <w:marTop w:val="0"/>
      <w:marBottom w:val="0"/>
      <w:divBdr>
        <w:top w:val="none" w:sz="0" w:space="0" w:color="auto"/>
        <w:left w:val="none" w:sz="0" w:space="0" w:color="auto"/>
        <w:bottom w:val="none" w:sz="0" w:space="0" w:color="auto"/>
        <w:right w:val="none" w:sz="0" w:space="0" w:color="auto"/>
      </w:divBdr>
    </w:div>
    <w:div w:id="1114053387">
      <w:bodyDiv w:val="1"/>
      <w:marLeft w:val="0"/>
      <w:marRight w:val="0"/>
      <w:marTop w:val="0"/>
      <w:marBottom w:val="0"/>
      <w:divBdr>
        <w:top w:val="none" w:sz="0" w:space="0" w:color="auto"/>
        <w:left w:val="none" w:sz="0" w:space="0" w:color="auto"/>
        <w:bottom w:val="none" w:sz="0" w:space="0" w:color="auto"/>
        <w:right w:val="none" w:sz="0" w:space="0" w:color="auto"/>
      </w:divBdr>
    </w:div>
    <w:div w:id="1118840069">
      <w:bodyDiv w:val="1"/>
      <w:marLeft w:val="0"/>
      <w:marRight w:val="0"/>
      <w:marTop w:val="0"/>
      <w:marBottom w:val="0"/>
      <w:divBdr>
        <w:top w:val="none" w:sz="0" w:space="0" w:color="auto"/>
        <w:left w:val="none" w:sz="0" w:space="0" w:color="auto"/>
        <w:bottom w:val="none" w:sz="0" w:space="0" w:color="auto"/>
        <w:right w:val="none" w:sz="0" w:space="0" w:color="auto"/>
      </w:divBdr>
    </w:div>
    <w:div w:id="1124229118">
      <w:bodyDiv w:val="1"/>
      <w:marLeft w:val="0"/>
      <w:marRight w:val="0"/>
      <w:marTop w:val="0"/>
      <w:marBottom w:val="0"/>
      <w:divBdr>
        <w:top w:val="none" w:sz="0" w:space="0" w:color="auto"/>
        <w:left w:val="none" w:sz="0" w:space="0" w:color="auto"/>
        <w:bottom w:val="none" w:sz="0" w:space="0" w:color="auto"/>
        <w:right w:val="none" w:sz="0" w:space="0" w:color="auto"/>
      </w:divBdr>
    </w:div>
    <w:div w:id="1126852605">
      <w:bodyDiv w:val="1"/>
      <w:marLeft w:val="0"/>
      <w:marRight w:val="0"/>
      <w:marTop w:val="0"/>
      <w:marBottom w:val="0"/>
      <w:divBdr>
        <w:top w:val="none" w:sz="0" w:space="0" w:color="auto"/>
        <w:left w:val="none" w:sz="0" w:space="0" w:color="auto"/>
        <w:bottom w:val="none" w:sz="0" w:space="0" w:color="auto"/>
        <w:right w:val="none" w:sz="0" w:space="0" w:color="auto"/>
      </w:divBdr>
      <w:divsChild>
        <w:div w:id="183715170">
          <w:marLeft w:val="0"/>
          <w:marRight w:val="0"/>
          <w:marTop w:val="0"/>
          <w:marBottom w:val="0"/>
          <w:divBdr>
            <w:top w:val="none" w:sz="0" w:space="0" w:color="auto"/>
            <w:left w:val="none" w:sz="0" w:space="0" w:color="auto"/>
            <w:bottom w:val="none" w:sz="0" w:space="0" w:color="auto"/>
            <w:right w:val="none" w:sz="0" w:space="0" w:color="auto"/>
          </w:divBdr>
        </w:div>
        <w:div w:id="521210721">
          <w:marLeft w:val="0"/>
          <w:marRight w:val="0"/>
          <w:marTop w:val="0"/>
          <w:marBottom w:val="0"/>
          <w:divBdr>
            <w:top w:val="none" w:sz="0" w:space="0" w:color="auto"/>
            <w:left w:val="none" w:sz="0" w:space="0" w:color="auto"/>
            <w:bottom w:val="none" w:sz="0" w:space="0" w:color="auto"/>
            <w:right w:val="none" w:sz="0" w:space="0" w:color="auto"/>
          </w:divBdr>
        </w:div>
        <w:div w:id="580257886">
          <w:marLeft w:val="0"/>
          <w:marRight w:val="0"/>
          <w:marTop w:val="0"/>
          <w:marBottom w:val="0"/>
          <w:divBdr>
            <w:top w:val="none" w:sz="0" w:space="0" w:color="auto"/>
            <w:left w:val="none" w:sz="0" w:space="0" w:color="auto"/>
            <w:bottom w:val="none" w:sz="0" w:space="0" w:color="auto"/>
            <w:right w:val="none" w:sz="0" w:space="0" w:color="auto"/>
          </w:divBdr>
        </w:div>
        <w:div w:id="609824763">
          <w:marLeft w:val="0"/>
          <w:marRight w:val="0"/>
          <w:marTop w:val="0"/>
          <w:marBottom w:val="0"/>
          <w:divBdr>
            <w:top w:val="none" w:sz="0" w:space="0" w:color="auto"/>
            <w:left w:val="none" w:sz="0" w:space="0" w:color="auto"/>
            <w:bottom w:val="none" w:sz="0" w:space="0" w:color="auto"/>
            <w:right w:val="none" w:sz="0" w:space="0" w:color="auto"/>
          </w:divBdr>
        </w:div>
        <w:div w:id="610940289">
          <w:marLeft w:val="0"/>
          <w:marRight w:val="0"/>
          <w:marTop w:val="0"/>
          <w:marBottom w:val="0"/>
          <w:divBdr>
            <w:top w:val="none" w:sz="0" w:space="0" w:color="auto"/>
            <w:left w:val="none" w:sz="0" w:space="0" w:color="auto"/>
            <w:bottom w:val="none" w:sz="0" w:space="0" w:color="auto"/>
            <w:right w:val="none" w:sz="0" w:space="0" w:color="auto"/>
          </w:divBdr>
        </w:div>
        <w:div w:id="631131158">
          <w:marLeft w:val="0"/>
          <w:marRight w:val="0"/>
          <w:marTop w:val="0"/>
          <w:marBottom w:val="0"/>
          <w:divBdr>
            <w:top w:val="none" w:sz="0" w:space="0" w:color="auto"/>
            <w:left w:val="none" w:sz="0" w:space="0" w:color="auto"/>
            <w:bottom w:val="none" w:sz="0" w:space="0" w:color="auto"/>
            <w:right w:val="none" w:sz="0" w:space="0" w:color="auto"/>
          </w:divBdr>
        </w:div>
        <w:div w:id="889075255">
          <w:marLeft w:val="0"/>
          <w:marRight w:val="0"/>
          <w:marTop w:val="0"/>
          <w:marBottom w:val="0"/>
          <w:divBdr>
            <w:top w:val="none" w:sz="0" w:space="0" w:color="auto"/>
            <w:left w:val="none" w:sz="0" w:space="0" w:color="auto"/>
            <w:bottom w:val="none" w:sz="0" w:space="0" w:color="auto"/>
            <w:right w:val="none" w:sz="0" w:space="0" w:color="auto"/>
          </w:divBdr>
        </w:div>
        <w:div w:id="904681383">
          <w:marLeft w:val="0"/>
          <w:marRight w:val="0"/>
          <w:marTop w:val="0"/>
          <w:marBottom w:val="0"/>
          <w:divBdr>
            <w:top w:val="none" w:sz="0" w:space="0" w:color="auto"/>
            <w:left w:val="none" w:sz="0" w:space="0" w:color="auto"/>
            <w:bottom w:val="none" w:sz="0" w:space="0" w:color="auto"/>
            <w:right w:val="none" w:sz="0" w:space="0" w:color="auto"/>
          </w:divBdr>
        </w:div>
        <w:div w:id="1286809664">
          <w:marLeft w:val="0"/>
          <w:marRight w:val="0"/>
          <w:marTop w:val="0"/>
          <w:marBottom w:val="0"/>
          <w:divBdr>
            <w:top w:val="none" w:sz="0" w:space="0" w:color="auto"/>
            <w:left w:val="none" w:sz="0" w:space="0" w:color="auto"/>
            <w:bottom w:val="none" w:sz="0" w:space="0" w:color="auto"/>
            <w:right w:val="none" w:sz="0" w:space="0" w:color="auto"/>
          </w:divBdr>
        </w:div>
        <w:div w:id="1326010637">
          <w:marLeft w:val="0"/>
          <w:marRight w:val="0"/>
          <w:marTop w:val="0"/>
          <w:marBottom w:val="0"/>
          <w:divBdr>
            <w:top w:val="none" w:sz="0" w:space="0" w:color="auto"/>
            <w:left w:val="none" w:sz="0" w:space="0" w:color="auto"/>
            <w:bottom w:val="none" w:sz="0" w:space="0" w:color="auto"/>
            <w:right w:val="none" w:sz="0" w:space="0" w:color="auto"/>
          </w:divBdr>
        </w:div>
        <w:div w:id="1335307100">
          <w:marLeft w:val="0"/>
          <w:marRight w:val="0"/>
          <w:marTop w:val="0"/>
          <w:marBottom w:val="0"/>
          <w:divBdr>
            <w:top w:val="none" w:sz="0" w:space="0" w:color="auto"/>
            <w:left w:val="none" w:sz="0" w:space="0" w:color="auto"/>
            <w:bottom w:val="none" w:sz="0" w:space="0" w:color="auto"/>
            <w:right w:val="none" w:sz="0" w:space="0" w:color="auto"/>
          </w:divBdr>
        </w:div>
        <w:div w:id="1358195975">
          <w:marLeft w:val="0"/>
          <w:marRight w:val="0"/>
          <w:marTop w:val="0"/>
          <w:marBottom w:val="0"/>
          <w:divBdr>
            <w:top w:val="none" w:sz="0" w:space="0" w:color="auto"/>
            <w:left w:val="none" w:sz="0" w:space="0" w:color="auto"/>
            <w:bottom w:val="none" w:sz="0" w:space="0" w:color="auto"/>
            <w:right w:val="none" w:sz="0" w:space="0" w:color="auto"/>
          </w:divBdr>
        </w:div>
        <w:div w:id="1417899160">
          <w:marLeft w:val="0"/>
          <w:marRight w:val="0"/>
          <w:marTop w:val="0"/>
          <w:marBottom w:val="0"/>
          <w:divBdr>
            <w:top w:val="none" w:sz="0" w:space="0" w:color="auto"/>
            <w:left w:val="none" w:sz="0" w:space="0" w:color="auto"/>
            <w:bottom w:val="none" w:sz="0" w:space="0" w:color="auto"/>
            <w:right w:val="none" w:sz="0" w:space="0" w:color="auto"/>
          </w:divBdr>
        </w:div>
        <w:div w:id="1622417641">
          <w:marLeft w:val="0"/>
          <w:marRight w:val="0"/>
          <w:marTop w:val="0"/>
          <w:marBottom w:val="0"/>
          <w:divBdr>
            <w:top w:val="none" w:sz="0" w:space="0" w:color="auto"/>
            <w:left w:val="none" w:sz="0" w:space="0" w:color="auto"/>
            <w:bottom w:val="none" w:sz="0" w:space="0" w:color="auto"/>
            <w:right w:val="none" w:sz="0" w:space="0" w:color="auto"/>
          </w:divBdr>
        </w:div>
        <w:div w:id="1910575874">
          <w:marLeft w:val="0"/>
          <w:marRight w:val="0"/>
          <w:marTop w:val="0"/>
          <w:marBottom w:val="0"/>
          <w:divBdr>
            <w:top w:val="none" w:sz="0" w:space="0" w:color="auto"/>
            <w:left w:val="none" w:sz="0" w:space="0" w:color="auto"/>
            <w:bottom w:val="none" w:sz="0" w:space="0" w:color="auto"/>
            <w:right w:val="none" w:sz="0" w:space="0" w:color="auto"/>
          </w:divBdr>
        </w:div>
        <w:div w:id="1971470837">
          <w:marLeft w:val="0"/>
          <w:marRight w:val="0"/>
          <w:marTop w:val="0"/>
          <w:marBottom w:val="0"/>
          <w:divBdr>
            <w:top w:val="none" w:sz="0" w:space="0" w:color="auto"/>
            <w:left w:val="none" w:sz="0" w:space="0" w:color="auto"/>
            <w:bottom w:val="none" w:sz="0" w:space="0" w:color="auto"/>
            <w:right w:val="none" w:sz="0" w:space="0" w:color="auto"/>
          </w:divBdr>
        </w:div>
        <w:div w:id="2015648822">
          <w:marLeft w:val="0"/>
          <w:marRight w:val="0"/>
          <w:marTop w:val="0"/>
          <w:marBottom w:val="0"/>
          <w:divBdr>
            <w:top w:val="none" w:sz="0" w:space="0" w:color="auto"/>
            <w:left w:val="none" w:sz="0" w:space="0" w:color="auto"/>
            <w:bottom w:val="none" w:sz="0" w:space="0" w:color="auto"/>
            <w:right w:val="none" w:sz="0" w:space="0" w:color="auto"/>
          </w:divBdr>
        </w:div>
        <w:div w:id="2118937558">
          <w:marLeft w:val="0"/>
          <w:marRight w:val="0"/>
          <w:marTop w:val="0"/>
          <w:marBottom w:val="0"/>
          <w:divBdr>
            <w:top w:val="none" w:sz="0" w:space="0" w:color="auto"/>
            <w:left w:val="none" w:sz="0" w:space="0" w:color="auto"/>
            <w:bottom w:val="none" w:sz="0" w:space="0" w:color="auto"/>
            <w:right w:val="none" w:sz="0" w:space="0" w:color="auto"/>
          </w:divBdr>
        </w:div>
      </w:divsChild>
    </w:div>
    <w:div w:id="1128820487">
      <w:bodyDiv w:val="1"/>
      <w:marLeft w:val="0"/>
      <w:marRight w:val="0"/>
      <w:marTop w:val="0"/>
      <w:marBottom w:val="0"/>
      <w:divBdr>
        <w:top w:val="none" w:sz="0" w:space="0" w:color="auto"/>
        <w:left w:val="none" w:sz="0" w:space="0" w:color="auto"/>
        <w:bottom w:val="none" w:sz="0" w:space="0" w:color="auto"/>
        <w:right w:val="none" w:sz="0" w:space="0" w:color="auto"/>
      </w:divBdr>
    </w:div>
    <w:div w:id="1130779647">
      <w:bodyDiv w:val="1"/>
      <w:marLeft w:val="0"/>
      <w:marRight w:val="0"/>
      <w:marTop w:val="0"/>
      <w:marBottom w:val="0"/>
      <w:divBdr>
        <w:top w:val="none" w:sz="0" w:space="0" w:color="auto"/>
        <w:left w:val="none" w:sz="0" w:space="0" w:color="auto"/>
        <w:bottom w:val="none" w:sz="0" w:space="0" w:color="auto"/>
        <w:right w:val="none" w:sz="0" w:space="0" w:color="auto"/>
      </w:divBdr>
    </w:div>
    <w:div w:id="1133402906">
      <w:bodyDiv w:val="1"/>
      <w:marLeft w:val="0"/>
      <w:marRight w:val="0"/>
      <w:marTop w:val="0"/>
      <w:marBottom w:val="0"/>
      <w:divBdr>
        <w:top w:val="none" w:sz="0" w:space="0" w:color="auto"/>
        <w:left w:val="none" w:sz="0" w:space="0" w:color="auto"/>
        <w:bottom w:val="none" w:sz="0" w:space="0" w:color="auto"/>
        <w:right w:val="none" w:sz="0" w:space="0" w:color="auto"/>
      </w:divBdr>
    </w:div>
    <w:div w:id="1134059475">
      <w:bodyDiv w:val="1"/>
      <w:marLeft w:val="0"/>
      <w:marRight w:val="0"/>
      <w:marTop w:val="0"/>
      <w:marBottom w:val="0"/>
      <w:divBdr>
        <w:top w:val="none" w:sz="0" w:space="0" w:color="auto"/>
        <w:left w:val="none" w:sz="0" w:space="0" w:color="auto"/>
        <w:bottom w:val="none" w:sz="0" w:space="0" w:color="auto"/>
        <w:right w:val="none" w:sz="0" w:space="0" w:color="auto"/>
      </w:divBdr>
    </w:div>
    <w:div w:id="1137181718">
      <w:bodyDiv w:val="1"/>
      <w:marLeft w:val="0"/>
      <w:marRight w:val="0"/>
      <w:marTop w:val="0"/>
      <w:marBottom w:val="0"/>
      <w:divBdr>
        <w:top w:val="none" w:sz="0" w:space="0" w:color="auto"/>
        <w:left w:val="none" w:sz="0" w:space="0" w:color="auto"/>
        <w:bottom w:val="none" w:sz="0" w:space="0" w:color="auto"/>
        <w:right w:val="none" w:sz="0" w:space="0" w:color="auto"/>
      </w:divBdr>
      <w:divsChild>
        <w:div w:id="86388028">
          <w:marLeft w:val="0"/>
          <w:marRight w:val="0"/>
          <w:marTop w:val="0"/>
          <w:marBottom w:val="0"/>
          <w:divBdr>
            <w:top w:val="none" w:sz="0" w:space="0" w:color="auto"/>
            <w:left w:val="none" w:sz="0" w:space="0" w:color="auto"/>
            <w:bottom w:val="none" w:sz="0" w:space="0" w:color="auto"/>
            <w:right w:val="none" w:sz="0" w:space="0" w:color="auto"/>
          </w:divBdr>
        </w:div>
        <w:div w:id="1247572288">
          <w:marLeft w:val="0"/>
          <w:marRight w:val="0"/>
          <w:marTop w:val="0"/>
          <w:marBottom w:val="0"/>
          <w:divBdr>
            <w:top w:val="none" w:sz="0" w:space="0" w:color="auto"/>
            <w:left w:val="none" w:sz="0" w:space="0" w:color="auto"/>
            <w:bottom w:val="none" w:sz="0" w:space="0" w:color="auto"/>
            <w:right w:val="none" w:sz="0" w:space="0" w:color="auto"/>
          </w:divBdr>
          <w:divsChild>
            <w:div w:id="1804692096">
              <w:marLeft w:val="0"/>
              <w:marRight w:val="0"/>
              <w:marTop w:val="0"/>
              <w:marBottom w:val="0"/>
              <w:divBdr>
                <w:top w:val="single" w:sz="6" w:space="0" w:color="5B616B"/>
                <w:left w:val="single" w:sz="6" w:space="0" w:color="5B616B"/>
                <w:bottom w:val="single" w:sz="6" w:space="0" w:color="5B616B"/>
                <w:right w:val="single" w:sz="6" w:space="0" w:color="5B616B"/>
              </w:divBdr>
            </w:div>
          </w:divsChild>
        </w:div>
      </w:divsChild>
    </w:div>
    <w:div w:id="1147210882">
      <w:bodyDiv w:val="1"/>
      <w:marLeft w:val="0"/>
      <w:marRight w:val="0"/>
      <w:marTop w:val="0"/>
      <w:marBottom w:val="0"/>
      <w:divBdr>
        <w:top w:val="none" w:sz="0" w:space="0" w:color="auto"/>
        <w:left w:val="none" w:sz="0" w:space="0" w:color="auto"/>
        <w:bottom w:val="none" w:sz="0" w:space="0" w:color="auto"/>
        <w:right w:val="none" w:sz="0" w:space="0" w:color="auto"/>
      </w:divBdr>
    </w:div>
    <w:div w:id="1150291102">
      <w:bodyDiv w:val="1"/>
      <w:marLeft w:val="0"/>
      <w:marRight w:val="0"/>
      <w:marTop w:val="0"/>
      <w:marBottom w:val="0"/>
      <w:divBdr>
        <w:top w:val="none" w:sz="0" w:space="0" w:color="auto"/>
        <w:left w:val="none" w:sz="0" w:space="0" w:color="auto"/>
        <w:bottom w:val="none" w:sz="0" w:space="0" w:color="auto"/>
        <w:right w:val="none" w:sz="0" w:space="0" w:color="auto"/>
      </w:divBdr>
    </w:div>
    <w:div w:id="1155340511">
      <w:bodyDiv w:val="1"/>
      <w:marLeft w:val="0"/>
      <w:marRight w:val="0"/>
      <w:marTop w:val="0"/>
      <w:marBottom w:val="0"/>
      <w:divBdr>
        <w:top w:val="none" w:sz="0" w:space="0" w:color="auto"/>
        <w:left w:val="none" w:sz="0" w:space="0" w:color="auto"/>
        <w:bottom w:val="none" w:sz="0" w:space="0" w:color="auto"/>
        <w:right w:val="none" w:sz="0" w:space="0" w:color="auto"/>
      </w:divBdr>
    </w:div>
    <w:div w:id="1156652141">
      <w:bodyDiv w:val="1"/>
      <w:marLeft w:val="0"/>
      <w:marRight w:val="0"/>
      <w:marTop w:val="0"/>
      <w:marBottom w:val="0"/>
      <w:divBdr>
        <w:top w:val="none" w:sz="0" w:space="0" w:color="auto"/>
        <w:left w:val="none" w:sz="0" w:space="0" w:color="auto"/>
        <w:bottom w:val="none" w:sz="0" w:space="0" w:color="auto"/>
        <w:right w:val="none" w:sz="0" w:space="0" w:color="auto"/>
      </w:divBdr>
    </w:div>
    <w:div w:id="1170677103">
      <w:bodyDiv w:val="1"/>
      <w:marLeft w:val="0"/>
      <w:marRight w:val="0"/>
      <w:marTop w:val="0"/>
      <w:marBottom w:val="0"/>
      <w:divBdr>
        <w:top w:val="none" w:sz="0" w:space="0" w:color="auto"/>
        <w:left w:val="none" w:sz="0" w:space="0" w:color="auto"/>
        <w:bottom w:val="none" w:sz="0" w:space="0" w:color="auto"/>
        <w:right w:val="none" w:sz="0" w:space="0" w:color="auto"/>
      </w:divBdr>
    </w:div>
    <w:div w:id="1171336398">
      <w:bodyDiv w:val="1"/>
      <w:marLeft w:val="0"/>
      <w:marRight w:val="0"/>
      <w:marTop w:val="0"/>
      <w:marBottom w:val="0"/>
      <w:divBdr>
        <w:top w:val="none" w:sz="0" w:space="0" w:color="auto"/>
        <w:left w:val="none" w:sz="0" w:space="0" w:color="auto"/>
        <w:bottom w:val="none" w:sz="0" w:space="0" w:color="auto"/>
        <w:right w:val="none" w:sz="0" w:space="0" w:color="auto"/>
      </w:divBdr>
      <w:divsChild>
        <w:div w:id="1189678728">
          <w:marLeft w:val="0"/>
          <w:marRight w:val="0"/>
          <w:marTop w:val="0"/>
          <w:marBottom w:val="0"/>
          <w:divBdr>
            <w:top w:val="none" w:sz="0" w:space="0" w:color="auto"/>
            <w:left w:val="none" w:sz="0" w:space="0" w:color="auto"/>
            <w:bottom w:val="none" w:sz="0" w:space="0" w:color="auto"/>
            <w:right w:val="none" w:sz="0" w:space="0" w:color="auto"/>
          </w:divBdr>
          <w:divsChild>
            <w:div w:id="74866857">
              <w:marLeft w:val="720"/>
              <w:marRight w:val="0"/>
              <w:marTop w:val="0"/>
              <w:marBottom w:val="0"/>
              <w:divBdr>
                <w:top w:val="none" w:sz="0" w:space="0" w:color="auto"/>
                <w:left w:val="none" w:sz="0" w:space="0" w:color="auto"/>
                <w:bottom w:val="none" w:sz="0" w:space="0" w:color="auto"/>
                <w:right w:val="none" w:sz="0" w:space="0" w:color="auto"/>
              </w:divBdr>
              <w:divsChild>
                <w:div w:id="871771706">
                  <w:marLeft w:val="270"/>
                  <w:marRight w:val="150"/>
                  <w:marTop w:val="0"/>
                  <w:marBottom w:val="0"/>
                  <w:divBdr>
                    <w:top w:val="none" w:sz="0" w:space="0" w:color="auto"/>
                    <w:left w:val="none" w:sz="0" w:space="0" w:color="auto"/>
                    <w:bottom w:val="none" w:sz="0" w:space="0" w:color="auto"/>
                    <w:right w:val="none" w:sz="0" w:space="0" w:color="auto"/>
                  </w:divBdr>
                </w:div>
                <w:div w:id="1079405794">
                  <w:marLeft w:val="0"/>
                  <w:marRight w:val="0"/>
                  <w:marTop w:val="0"/>
                  <w:marBottom w:val="0"/>
                  <w:divBdr>
                    <w:top w:val="none" w:sz="0" w:space="0" w:color="auto"/>
                    <w:left w:val="none" w:sz="0" w:space="0" w:color="auto"/>
                    <w:bottom w:val="none" w:sz="0" w:space="0" w:color="auto"/>
                    <w:right w:val="none" w:sz="0" w:space="0" w:color="auto"/>
                  </w:divBdr>
                  <w:divsChild>
                    <w:div w:id="209613196">
                      <w:marLeft w:val="0"/>
                      <w:marRight w:val="0"/>
                      <w:marTop w:val="0"/>
                      <w:marBottom w:val="0"/>
                      <w:divBdr>
                        <w:top w:val="none" w:sz="0" w:space="0" w:color="auto"/>
                        <w:left w:val="none" w:sz="0" w:space="0" w:color="auto"/>
                        <w:bottom w:val="none" w:sz="0" w:space="0" w:color="auto"/>
                        <w:right w:val="none" w:sz="0" w:space="0" w:color="auto"/>
                      </w:divBdr>
                      <w:divsChild>
                        <w:div w:id="179786007">
                          <w:marLeft w:val="0"/>
                          <w:marRight w:val="0"/>
                          <w:marTop w:val="0"/>
                          <w:marBottom w:val="0"/>
                          <w:divBdr>
                            <w:top w:val="none" w:sz="0" w:space="0" w:color="auto"/>
                            <w:left w:val="none" w:sz="0" w:space="0" w:color="auto"/>
                            <w:bottom w:val="none" w:sz="0" w:space="0" w:color="auto"/>
                            <w:right w:val="none" w:sz="0" w:space="0" w:color="auto"/>
                          </w:divBdr>
                          <w:divsChild>
                            <w:div w:id="159392861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5842559">
          <w:marLeft w:val="780"/>
          <w:marRight w:val="240"/>
          <w:marTop w:val="180"/>
          <w:marBottom w:val="0"/>
          <w:divBdr>
            <w:top w:val="none" w:sz="0" w:space="0" w:color="auto"/>
            <w:left w:val="none" w:sz="0" w:space="0" w:color="auto"/>
            <w:bottom w:val="none" w:sz="0" w:space="0" w:color="auto"/>
            <w:right w:val="none" w:sz="0" w:space="0" w:color="auto"/>
          </w:divBdr>
          <w:divsChild>
            <w:div w:id="2008706662">
              <w:marLeft w:val="0"/>
              <w:marRight w:val="0"/>
              <w:marTop w:val="0"/>
              <w:marBottom w:val="0"/>
              <w:divBdr>
                <w:top w:val="none" w:sz="0" w:space="0" w:color="auto"/>
                <w:left w:val="none" w:sz="0" w:space="0" w:color="auto"/>
                <w:bottom w:val="none" w:sz="0" w:space="0" w:color="auto"/>
                <w:right w:val="none" w:sz="0" w:space="0" w:color="auto"/>
              </w:divBdr>
              <w:divsChild>
                <w:div w:id="1586497750">
                  <w:marLeft w:val="0"/>
                  <w:marRight w:val="0"/>
                  <w:marTop w:val="0"/>
                  <w:marBottom w:val="0"/>
                  <w:divBdr>
                    <w:top w:val="none" w:sz="0" w:space="0" w:color="auto"/>
                    <w:left w:val="none" w:sz="0" w:space="0" w:color="auto"/>
                    <w:bottom w:val="none" w:sz="0" w:space="0" w:color="auto"/>
                    <w:right w:val="none" w:sz="0" w:space="0" w:color="auto"/>
                  </w:divBdr>
                  <w:divsChild>
                    <w:div w:id="643974788">
                      <w:marLeft w:val="0"/>
                      <w:marRight w:val="0"/>
                      <w:marTop w:val="0"/>
                      <w:marBottom w:val="0"/>
                      <w:divBdr>
                        <w:top w:val="none" w:sz="0" w:space="0" w:color="auto"/>
                        <w:left w:val="none" w:sz="0" w:space="0" w:color="auto"/>
                        <w:bottom w:val="none" w:sz="0" w:space="0" w:color="auto"/>
                        <w:right w:val="none" w:sz="0" w:space="0" w:color="auto"/>
                      </w:divBdr>
                      <w:divsChild>
                        <w:div w:id="195864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4536240">
      <w:bodyDiv w:val="1"/>
      <w:marLeft w:val="0"/>
      <w:marRight w:val="0"/>
      <w:marTop w:val="0"/>
      <w:marBottom w:val="0"/>
      <w:divBdr>
        <w:top w:val="none" w:sz="0" w:space="0" w:color="auto"/>
        <w:left w:val="none" w:sz="0" w:space="0" w:color="auto"/>
        <w:bottom w:val="none" w:sz="0" w:space="0" w:color="auto"/>
        <w:right w:val="none" w:sz="0" w:space="0" w:color="auto"/>
      </w:divBdr>
      <w:divsChild>
        <w:div w:id="2041853864">
          <w:marLeft w:val="0"/>
          <w:marRight w:val="0"/>
          <w:marTop w:val="0"/>
          <w:marBottom w:val="0"/>
          <w:divBdr>
            <w:top w:val="none" w:sz="0" w:space="0" w:color="auto"/>
            <w:left w:val="none" w:sz="0" w:space="0" w:color="auto"/>
            <w:bottom w:val="none" w:sz="0" w:space="0" w:color="auto"/>
            <w:right w:val="none" w:sz="0" w:space="0" w:color="auto"/>
          </w:divBdr>
          <w:divsChild>
            <w:div w:id="201418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840269">
      <w:bodyDiv w:val="1"/>
      <w:marLeft w:val="0"/>
      <w:marRight w:val="0"/>
      <w:marTop w:val="0"/>
      <w:marBottom w:val="0"/>
      <w:divBdr>
        <w:top w:val="none" w:sz="0" w:space="0" w:color="auto"/>
        <w:left w:val="none" w:sz="0" w:space="0" w:color="auto"/>
        <w:bottom w:val="none" w:sz="0" w:space="0" w:color="auto"/>
        <w:right w:val="none" w:sz="0" w:space="0" w:color="auto"/>
      </w:divBdr>
    </w:div>
    <w:div w:id="1188328992">
      <w:bodyDiv w:val="1"/>
      <w:marLeft w:val="0"/>
      <w:marRight w:val="0"/>
      <w:marTop w:val="0"/>
      <w:marBottom w:val="0"/>
      <w:divBdr>
        <w:top w:val="none" w:sz="0" w:space="0" w:color="auto"/>
        <w:left w:val="none" w:sz="0" w:space="0" w:color="auto"/>
        <w:bottom w:val="none" w:sz="0" w:space="0" w:color="auto"/>
        <w:right w:val="none" w:sz="0" w:space="0" w:color="auto"/>
      </w:divBdr>
    </w:div>
    <w:div w:id="1193881084">
      <w:bodyDiv w:val="1"/>
      <w:marLeft w:val="0"/>
      <w:marRight w:val="0"/>
      <w:marTop w:val="0"/>
      <w:marBottom w:val="0"/>
      <w:divBdr>
        <w:top w:val="none" w:sz="0" w:space="0" w:color="auto"/>
        <w:left w:val="none" w:sz="0" w:space="0" w:color="auto"/>
        <w:bottom w:val="none" w:sz="0" w:space="0" w:color="auto"/>
        <w:right w:val="none" w:sz="0" w:space="0" w:color="auto"/>
      </w:divBdr>
      <w:divsChild>
        <w:div w:id="1029140923">
          <w:marLeft w:val="0"/>
          <w:marRight w:val="0"/>
          <w:marTop w:val="0"/>
          <w:marBottom w:val="0"/>
          <w:divBdr>
            <w:top w:val="none" w:sz="0" w:space="0" w:color="auto"/>
            <w:left w:val="none" w:sz="0" w:space="0" w:color="auto"/>
            <w:bottom w:val="none" w:sz="0" w:space="0" w:color="auto"/>
            <w:right w:val="none" w:sz="0" w:space="0" w:color="auto"/>
          </w:divBdr>
        </w:div>
      </w:divsChild>
    </w:div>
    <w:div w:id="1202282785">
      <w:bodyDiv w:val="1"/>
      <w:marLeft w:val="0"/>
      <w:marRight w:val="0"/>
      <w:marTop w:val="0"/>
      <w:marBottom w:val="0"/>
      <w:divBdr>
        <w:top w:val="none" w:sz="0" w:space="0" w:color="auto"/>
        <w:left w:val="none" w:sz="0" w:space="0" w:color="auto"/>
        <w:bottom w:val="none" w:sz="0" w:space="0" w:color="auto"/>
        <w:right w:val="none" w:sz="0" w:space="0" w:color="auto"/>
      </w:divBdr>
    </w:div>
    <w:div w:id="1202403886">
      <w:bodyDiv w:val="1"/>
      <w:marLeft w:val="0"/>
      <w:marRight w:val="0"/>
      <w:marTop w:val="0"/>
      <w:marBottom w:val="0"/>
      <w:divBdr>
        <w:top w:val="none" w:sz="0" w:space="0" w:color="auto"/>
        <w:left w:val="none" w:sz="0" w:space="0" w:color="auto"/>
        <w:bottom w:val="none" w:sz="0" w:space="0" w:color="auto"/>
        <w:right w:val="none" w:sz="0" w:space="0" w:color="auto"/>
      </w:divBdr>
    </w:div>
    <w:div w:id="1203664743">
      <w:bodyDiv w:val="1"/>
      <w:marLeft w:val="0"/>
      <w:marRight w:val="0"/>
      <w:marTop w:val="0"/>
      <w:marBottom w:val="0"/>
      <w:divBdr>
        <w:top w:val="none" w:sz="0" w:space="0" w:color="auto"/>
        <w:left w:val="none" w:sz="0" w:space="0" w:color="auto"/>
        <w:bottom w:val="none" w:sz="0" w:space="0" w:color="auto"/>
        <w:right w:val="none" w:sz="0" w:space="0" w:color="auto"/>
      </w:divBdr>
    </w:div>
    <w:div w:id="1203709355">
      <w:bodyDiv w:val="1"/>
      <w:marLeft w:val="0"/>
      <w:marRight w:val="0"/>
      <w:marTop w:val="0"/>
      <w:marBottom w:val="0"/>
      <w:divBdr>
        <w:top w:val="none" w:sz="0" w:space="0" w:color="auto"/>
        <w:left w:val="none" w:sz="0" w:space="0" w:color="auto"/>
        <w:bottom w:val="none" w:sz="0" w:space="0" w:color="auto"/>
        <w:right w:val="none" w:sz="0" w:space="0" w:color="auto"/>
      </w:divBdr>
      <w:divsChild>
        <w:div w:id="1889998699">
          <w:marLeft w:val="0"/>
          <w:marRight w:val="0"/>
          <w:marTop w:val="0"/>
          <w:marBottom w:val="0"/>
          <w:divBdr>
            <w:top w:val="none" w:sz="0" w:space="0" w:color="auto"/>
            <w:left w:val="none" w:sz="0" w:space="0" w:color="auto"/>
            <w:bottom w:val="none" w:sz="0" w:space="0" w:color="auto"/>
            <w:right w:val="none" w:sz="0" w:space="0" w:color="auto"/>
          </w:divBdr>
        </w:div>
        <w:div w:id="1650816984">
          <w:marLeft w:val="0"/>
          <w:marRight w:val="0"/>
          <w:marTop w:val="0"/>
          <w:marBottom w:val="0"/>
          <w:divBdr>
            <w:top w:val="none" w:sz="0" w:space="0" w:color="auto"/>
            <w:left w:val="none" w:sz="0" w:space="0" w:color="auto"/>
            <w:bottom w:val="none" w:sz="0" w:space="0" w:color="auto"/>
            <w:right w:val="none" w:sz="0" w:space="0" w:color="auto"/>
          </w:divBdr>
        </w:div>
        <w:div w:id="953440079">
          <w:marLeft w:val="0"/>
          <w:marRight w:val="0"/>
          <w:marTop w:val="0"/>
          <w:marBottom w:val="0"/>
          <w:divBdr>
            <w:top w:val="none" w:sz="0" w:space="0" w:color="auto"/>
            <w:left w:val="none" w:sz="0" w:space="0" w:color="auto"/>
            <w:bottom w:val="none" w:sz="0" w:space="0" w:color="auto"/>
            <w:right w:val="none" w:sz="0" w:space="0" w:color="auto"/>
          </w:divBdr>
        </w:div>
        <w:div w:id="332731669">
          <w:marLeft w:val="0"/>
          <w:marRight w:val="0"/>
          <w:marTop w:val="0"/>
          <w:marBottom w:val="0"/>
          <w:divBdr>
            <w:top w:val="none" w:sz="0" w:space="0" w:color="auto"/>
            <w:left w:val="none" w:sz="0" w:space="0" w:color="auto"/>
            <w:bottom w:val="none" w:sz="0" w:space="0" w:color="auto"/>
            <w:right w:val="none" w:sz="0" w:space="0" w:color="auto"/>
          </w:divBdr>
        </w:div>
        <w:div w:id="293415058">
          <w:marLeft w:val="0"/>
          <w:marRight w:val="0"/>
          <w:marTop w:val="0"/>
          <w:marBottom w:val="0"/>
          <w:divBdr>
            <w:top w:val="none" w:sz="0" w:space="0" w:color="auto"/>
            <w:left w:val="none" w:sz="0" w:space="0" w:color="auto"/>
            <w:bottom w:val="none" w:sz="0" w:space="0" w:color="auto"/>
            <w:right w:val="none" w:sz="0" w:space="0" w:color="auto"/>
          </w:divBdr>
        </w:div>
        <w:div w:id="108399883">
          <w:marLeft w:val="0"/>
          <w:marRight w:val="0"/>
          <w:marTop w:val="0"/>
          <w:marBottom w:val="0"/>
          <w:divBdr>
            <w:top w:val="none" w:sz="0" w:space="0" w:color="auto"/>
            <w:left w:val="none" w:sz="0" w:space="0" w:color="auto"/>
            <w:bottom w:val="none" w:sz="0" w:space="0" w:color="auto"/>
            <w:right w:val="none" w:sz="0" w:space="0" w:color="auto"/>
          </w:divBdr>
        </w:div>
        <w:div w:id="1795513014">
          <w:marLeft w:val="0"/>
          <w:marRight w:val="0"/>
          <w:marTop w:val="0"/>
          <w:marBottom w:val="0"/>
          <w:divBdr>
            <w:top w:val="none" w:sz="0" w:space="0" w:color="auto"/>
            <w:left w:val="none" w:sz="0" w:space="0" w:color="auto"/>
            <w:bottom w:val="none" w:sz="0" w:space="0" w:color="auto"/>
            <w:right w:val="none" w:sz="0" w:space="0" w:color="auto"/>
          </w:divBdr>
        </w:div>
        <w:div w:id="588084211">
          <w:marLeft w:val="0"/>
          <w:marRight w:val="0"/>
          <w:marTop w:val="0"/>
          <w:marBottom w:val="0"/>
          <w:divBdr>
            <w:top w:val="none" w:sz="0" w:space="0" w:color="auto"/>
            <w:left w:val="none" w:sz="0" w:space="0" w:color="auto"/>
            <w:bottom w:val="none" w:sz="0" w:space="0" w:color="auto"/>
            <w:right w:val="none" w:sz="0" w:space="0" w:color="auto"/>
          </w:divBdr>
        </w:div>
        <w:div w:id="1662390922">
          <w:marLeft w:val="0"/>
          <w:marRight w:val="0"/>
          <w:marTop w:val="0"/>
          <w:marBottom w:val="0"/>
          <w:divBdr>
            <w:top w:val="none" w:sz="0" w:space="0" w:color="auto"/>
            <w:left w:val="none" w:sz="0" w:space="0" w:color="auto"/>
            <w:bottom w:val="none" w:sz="0" w:space="0" w:color="auto"/>
            <w:right w:val="none" w:sz="0" w:space="0" w:color="auto"/>
          </w:divBdr>
        </w:div>
        <w:div w:id="602760721">
          <w:marLeft w:val="0"/>
          <w:marRight w:val="0"/>
          <w:marTop w:val="0"/>
          <w:marBottom w:val="0"/>
          <w:divBdr>
            <w:top w:val="none" w:sz="0" w:space="0" w:color="auto"/>
            <w:left w:val="none" w:sz="0" w:space="0" w:color="auto"/>
            <w:bottom w:val="none" w:sz="0" w:space="0" w:color="auto"/>
            <w:right w:val="none" w:sz="0" w:space="0" w:color="auto"/>
          </w:divBdr>
        </w:div>
        <w:div w:id="783381298">
          <w:marLeft w:val="0"/>
          <w:marRight w:val="0"/>
          <w:marTop w:val="0"/>
          <w:marBottom w:val="0"/>
          <w:divBdr>
            <w:top w:val="none" w:sz="0" w:space="0" w:color="auto"/>
            <w:left w:val="none" w:sz="0" w:space="0" w:color="auto"/>
            <w:bottom w:val="none" w:sz="0" w:space="0" w:color="auto"/>
            <w:right w:val="none" w:sz="0" w:space="0" w:color="auto"/>
          </w:divBdr>
        </w:div>
        <w:div w:id="2145268823">
          <w:marLeft w:val="0"/>
          <w:marRight w:val="0"/>
          <w:marTop w:val="0"/>
          <w:marBottom w:val="0"/>
          <w:divBdr>
            <w:top w:val="none" w:sz="0" w:space="0" w:color="auto"/>
            <w:left w:val="none" w:sz="0" w:space="0" w:color="auto"/>
            <w:bottom w:val="none" w:sz="0" w:space="0" w:color="auto"/>
            <w:right w:val="none" w:sz="0" w:space="0" w:color="auto"/>
          </w:divBdr>
        </w:div>
        <w:div w:id="1337423051">
          <w:marLeft w:val="0"/>
          <w:marRight w:val="0"/>
          <w:marTop w:val="0"/>
          <w:marBottom w:val="0"/>
          <w:divBdr>
            <w:top w:val="none" w:sz="0" w:space="0" w:color="auto"/>
            <w:left w:val="none" w:sz="0" w:space="0" w:color="auto"/>
            <w:bottom w:val="none" w:sz="0" w:space="0" w:color="auto"/>
            <w:right w:val="none" w:sz="0" w:space="0" w:color="auto"/>
          </w:divBdr>
        </w:div>
      </w:divsChild>
    </w:div>
    <w:div w:id="1204094312">
      <w:bodyDiv w:val="1"/>
      <w:marLeft w:val="0"/>
      <w:marRight w:val="0"/>
      <w:marTop w:val="0"/>
      <w:marBottom w:val="0"/>
      <w:divBdr>
        <w:top w:val="none" w:sz="0" w:space="0" w:color="auto"/>
        <w:left w:val="none" w:sz="0" w:space="0" w:color="auto"/>
        <w:bottom w:val="none" w:sz="0" w:space="0" w:color="auto"/>
        <w:right w:val="none" w:sz="0" w:space="0" w:color="auto"/>
      </w:divBdr>
    </w:div>
    <w:div w:id="1210141891">
      <w:bodyDiv w:val="1"/>
      <w:marLeft w:val="0"/>
      <w:marRight w:val="0"/>
      <w:marTop w:val="0"/>
      <w:marBottom w:val="0"/>
      <w:divBdr>
        <w:top w:val="none" w:sz="0" w:space="0" w:color="auto"/>
        <w:left w:val="none" w:sz="0" w:space="0" w:color="auto"/>
        <w:bottom w:val="none" w:sz="0" w:space="0" w:color="auto"/>
        <w:right w:val="none" w:sz="0" w:space="0" w:color="auto"/>
      </w:divBdr>
    </w:div>
    <w:div w:id="1212308390">
      <w:bodyDiv w:val="1"/>
      <w:marLeft w:val="0"/>
      <w:marRight w:val="0"/>
      <w:marTop w:val="0"/>
      <w:marBottom w:val="0"/>
      <w:divBdr>
        <w:top w:val="none" w:sz="0" w:space="0" w:color="auto"/>
        <w:left w:val="none" w:sz="0" w:space="0" w:color="auto"/>
        <w:bottom w:val="none" w:sz="0" w:space="0" w:color="auto"/>
        <w:right w:val="none" w:sz="0" w:space="0" w:color="auto"/>
      </w:divBdr>
    </w:div>
    <w:div w:id="1228226586">
      <w:bodyDiv w:val="1"/>
      <w:marLeft w:val="0"/>
      <w:marRight w:val="0"/>
      <w:marTop w:val="0"/>
      <w:marBottom w:val="0"/>
      <w:divBdr>
        <w:top w:val="none" w:sz="0" w:space="0" w:color="auto"/>
        <w:left w:val="none" w:sz="0" w:space="0" w:color="auto"/>
        <w:bottom w:val="none" w:sz="0" w:space="0" w:color="auto"/>
        <w:right w:val="none" w:sz="0" w:space="0" w:color="auto"/>
      </w:divBdr>
    </w:div>
    <w:div w:id="1229220852">
      <w:bodyDiv w:val="1"/>
      <w:marLeft w:val="0"/>
      <w:marRight w:val="0"/>
      <w:marTop w:val="0"/>
      <w:marBottom w:val="0"/>
      <w:divBdr>
        <w:top w:val="none" w:sz="0" w:space="0" w:color="auto"/>
        <w:left w:val="none" w:sz="0" w:space="0" w:color="auto"/>
        <w:bottom w:val="none" w:sz="0" w:space="0" w:color="auto"/>
        <w:right w:val="none" w:sz="0" w:space="0" w:color="auto"/>
      </w:divBdr>
    </w:div>
    <w:div w:id="1239435855">
      <w:bodyDiv w:val="1"/>
      <w:marLeft w:val="0"/>
      <w:marRight w:val="0"/>
      <w:marTop w:val="0"/>
      <w:marBottom w:val="0"/>
      <w:divBdr>
        <w:top w:val="none" w:sz="0" w:space="0" w:color="auto"/>
        <w:left w:val="none" w:sz="0" w:space="0" w:color="auto"/>
        <w:bottom w:val="none" w:sz="0" w:space="0" w:color="auto"/>
        <w:right w:val="none" w:sz="0" w:space="0" w:color="auto"/>
      </w:divBdr>
    </w:div>
    <w:div w:id="1248803564">
      <w:bodyDiv w:val="1"/>
      <w:marLeft w:val="0"/>
      <w:marRight w:val="0"/>
      <w:marTop w:val="0"/>
      <w:marBottom w:val="0"/>
      <w:divBdr>
        <w:top w:val="none" w:sz="0" w:space="0" w:color="auto"/>
        <w:left w:val="none" w:sz="0" w:space="0" w:color="auto"/>
        <w:bottom w:val="none" w:sz="0" w:space="0" w:color="auto"/>
        <w:right w:val="none" w:sz="0" w:space="0" w:color="auto"/>
      </w:divBdr>
    </w:div>
    <w:div w:id="1260218127">
      <w:bodyDiv w:val="1"/>
      <w:marLeft w:val="0"/>
      <w:marRight w:val="0"/>
      <w:marTop w:val="0"/>
      <w:marBottom w:val="0"/>
      <w:divBdr>
        <w:top w:val="none" w:sz="0" w:space="0" w:color="auto"/>
        <w:left w:val="none" w:sz="0" w:space="0" w:color="auto"/>
        <w:bottom w:val="none" w:sz="0" w:space="0" w:color="auto"/>
        <w:right w:val="none" w:sz="0" w:space="0" w:color="auto"/>
      </w:divBdr>
    </w:div>
    <w:div w:id="1260993173">
      <w:bodyDiv w:val="1"/>
      <w:marLeft w:val="0"/>
      <w:marRight w:val="0"/>
      <w:marTop w:val="0"/>
      <w:marBottom w:val="0"/>
      <w:divBdr>
        <w:top w:val="none" w:sz="0" w:space="0" w:color="auto"/>
        <w:left w:val="none" w:sz="0" w:space="0" w:color="auto"/>
        <w:bottom w:val="none" w:sz="0" w:space="0" w:color="auto"/>
        <w:right w:val="none" w:sz="0" w:space="0" w:color="auto"/>
      </w:divBdr>
      <w:divsChild>
        <w:div w:id="313607010">
          <w:marLeft w:val="0"/>
          <w:marRight w:val="0"/>
          <w:marTop w:val="0"/>
          <w:marBottom w:val="0"/>
          <w:divBdr>
            <w:top w:val="none" w:sz="0" w:space="0" w:color="auto"/>
            <w:left w:val="none" w:sz="0" w:space="0" w:color="auto"/>
            <w:bottom w:val="none" w:sz="0" w:space="0" w:color="auto"/>
            <w:right w:val="none" w:sz="0" w:space="0" w:color="auto"/>
          </w:divBdr>
        </w:div>
        <w:div w:id="841162133">
          <w:marLeft w:val="0"/>
          <w:marRight w:val="0"/>
          <w:marTop w:val="0"/>
          <w:marBottom w:val="0"/>
          <w:divBdr>
            <w:top w:val="none" w:sz="0" w:space="0" w:color="auto"/>
            <w:left w:val="none" w:sz="0" w:space="0" w:color="auto"/>
            <w:bottom w:val="none" w:sz="0" w:space="0" w:color="auto"/>
            <w:right w:val="none" w:sz="0" w:space="0" w:color="auto"/>
          </w:divBdr>
        </w:div>
        <w:div w:id="2016955506">
          <w:marLeft w:val="0"/>
          <w:marRight w:val="0"/>
          <w:marTop w:val="0"/>
          <w:marBottom w:val="0"/>
          <w:divBdr>
            <w:top w:val="none" w:sz="0" w:space="0" w:color="auto"/>
            <w:left w:val="none" w:sz="0" w:space="0" w:color="auto"/>
            <w:bottom w:val="none" w:sz="0" w:space="0" w:color="auto"/>
            <w:right w:val="none" w:sz="0" w:space="0" w:color="auto"/>
          </w:divBdr>
        </w:div>
      </w:divsChild>
    </w:div>
    <w:div w:id="1266307339">
      <w:bodyDiv w:val="1"/>
      <w:marLeft w:val="0"/>
      <w:marRight w:val="0"/>
      <w:marTop w:val="0"/>
      <w:marBottom w:val="0"/>
      <w:divBdr>
        <w:top w:val="none" w:sz="0" w:space="0" w:color="auto"/>
        <w:left w:val="none" w:sz="0" w:space="0" w:color="auto"/>
        <w:bottom w:val="none" w:sz="0" w:space="0" w:color="auto"/>
        <w:right w:val="none" w:sz="0" w:space="0" w:color="auto"/>
      </w:divBdr>
    </w:div>
    <w:div w:id="1267276889">
      <w:bodyDiv w:val="1"/>
      <w:marLeft w:val="0"/>
      <w:marRight w:val="0"/>
      <w:marTop w:val="0"/>
      <w:marBottom w:val="0"/>
      <w:divBdr>
        <w:top w:val="none" w:sz="0" w:space="0" w:color="auto"/>
        <w:left w:val="none" w:sz="0" w:space="0" w:color="auto"/>
        <w:bottom w:val="none" w:sz="0" w:space="0" w:color="auto"/>
        <w:right w:val="none" w:sz="0" w:space="0" w:color="auto"/>
      </w:divBdr>
    </w:div>
    <w:div w:id="1272207421">
      <w:bodyDiv w:val="1"/>
      <w:marLeft w:val="0"/>
      <w:marRight w:val="0"/>
      <w:marTop w:val="0"/>
      <w:marBottom w:val="0"/>
      <w:divBdr>
        <w:top w:val="none" w:sz="0" w:space="0" w:color="auto"/>
        <w:left w:val="none" w:sz="0" w:space="0" w:color="auto"/>
        <w:bottom w:val="none" w:sz="0" w:space="0" w:color="auto"/>
        <w:right w:val="none" w:sz="0" w:space="0" w:color="auto"/>
      </w:divBdr>
    </w:div>
    <w:div w:id="1272711909">
      <w:bodyDiv w:val="1"/>
      <w:marLeft w:val="0"/>
      <w:marRight w:val="0"/>
      <w:marTop w:val="0"/>
      <w:marBottom w:val="0"/>
      <w:divBdr>
        <w:top w:val="none" w:sz="0" w:space="0" w:color="auto"/>
        <w:left w:val="none" w:sz="0" w:space="0" w:color="auto"/>
        <w:bottom w:val="none" w:sz="0" w:space="0" w:color="auto"/>
        <w:right w:val="none" w:sz="0" w:space="0" w:color="auto"/>
      </w:divBdr>
    </w:div>
    <w:div w:id="1274553162">
      <w:bodyDiv w:val="1"/>
      <w:marLeft w:val="0"/>
      <w:marRight w:val="0"/>
      <w:marTop w:val="0"/>
      <w:marBottom w:val="0"/>
      <w:divBdr>
        <w:top w:val="none" w:sz="0" w:space="0" w:color="auto"/>
        <w:left w:val="none" w:sz="0" w:space="0" w:color="auto"/>
        <w:bottom w:val="none" w:sz="0" w:space="0" w:color="auto"/>
        <w:right w:val="none" w:sz="0" w:space="0" w:color="auto"/>
      </w:divBdr>
    </w:div>
    <w:div w:id="1275986768">
      <w:bodyDiv w:val="1"/>
      <w:marLeft w:val="0"/>
      <w:marRight w:val="0"/>
      <w:marTop w:val="0"/>
      <w:marBottom w:val="0"/>
      <w:divBdr>
        <w:top w:val="none" w:sz="0" w:space="0" w:color="auto"/>
        <w:left w:val="none" w:sz="0" w:space="0" w:color="auto"/>
        <w:bottom w:val="none" w:sz="0" w:space="0" w:color="auto"/>
        <w:right w:val="none" w:sz="0" w:space="0" w:color="auto"/>
      </w:divBdr>
    </w:div>
    <w:div w:id="1277132575">
      <w:bodyDiv w:val="1"/>
      <w:marLeft w:val="0"/>
      <w:marRight w:val="0"/>
      <w:marTop w:val="0"/>
      <w:marBottom w:val="0"/>
      <w:divBdr>
        <w:top w:val="none" w:sz="0" w:space="0" w:color="auto"/>
        <w:left w:val="none" w:sz="0" w:space="0" w:color="auto"/>
        <w:bottom w:val="none" w:sz="0" w:space="0" w:color="auto"/>
        <w:right w:val="none" w:sz="0" w:space="0" w:color="auto"/>
      </w:divBdr>
      <w:divsChild>
        <w:div w:id="2012905216">
          <w:marLeft w:val="0"/>
          <w:marRight w:val="0"/>
          <w:marTop w:val="0"/>
          <w:marBottom w:val="0"/>
          <w:divBdr>
            <w:top w:val="none" w:sz="0" w:space="0" w:color="auto"/>
            <w:left w:val="none" w:sz="0" w:space="0" w:color="auto"/>
            <w:bottom w:val="none" w:sz="0" w:space="0" w:color="auto"/>
            <w:right w:val="none" w:sz="0" w:space="0" w:color="auto"/>
          </w:divBdr>
        </w:div>
      </w:divsChild>
    </w:div>
    <w:div w:id="1279525884">
      <w:bodyDiv w:val="1"/>
      <w:marLeft w:val="0"/>
      <w:marRight w:val="0"/>
      <w:marTop w:val="0"/>
      <w:marBottom w:val="0"/>
      <w:divBdr>
        <w:top w:val="none" w:sz="0" w:space="0" w:color="auto"/>
        <w:left w:val="none" w:sz="0" w:space="0" w:color="auto"/>
        <w:bottom w:val="none" w:sz="0" w:space="0" w:color="auto"/>
        <w:right w:val="none" w:sz="0" w:space="0" w:color="auto"/>
      </w:divBdr>
    </w:div>
    <w:div w:id="1280063034">
      <w:bodyDiv w:val="1"/>
      <w:marLeft w:val="0"/>
      <w:marRight w:val="0"/>
      <w:marTop w:val="0"/>
      <w:marBottom w:val="0"/>
      <w:divBdr>
        <w:top w:val="none" w:sz="0" w:space="0" w:color="auto"/>
        <w:left w:val="none" w:sz="0" w:space="0" w:color="auto"/>
        <w:bottom w:val="none" w:sz="0" w:space="0" w:color="auto"/>
        <w:right w:val="none" w:sz="0" w:space="0" w:color="auto"/>
      </w:divBdr>
    </w:div>
    <w:div w:id="1281112596">
      <w:bodyDiv w:val="1"/>
      <w:marLeft w:val="0"/>
      <w:marRight w:val="0"/>
      <w:marTop w:val="0"/>
      <w:marBottom w:val="0"/>
      <w:divBdr>
        <w:top w:val="none" w:sz="0" w:space="0" w:color="auto"/>
        <w:left w:val="none" w:sz="0" w:space="0" w:color="auto"/>
        <w:bottom w:val="none" w:sz="0" w:space="0" w:color="auto"/>
        <w:right w:val="none" w:sz="0" w:space="0" w:color="auto"/>
      </w:divBdr>
      <w:divsChild>
        <w:div w:id="128281933">
          <w:marLeft w:val="0"/>
          <w:marRight w:val="0"/>
          <w:marTop w:val="0"/>
          <w:marBottom w:val="0"/>
          <w:divBdr>
            <w:top w:val="none" w:sz="0" w:space="0" w:color="auto"/>
            <w:left w:val="none" w:sz="0" w:space="0" w:color="auto"/>
            <w:bottom w:val="none" w:sz="0" w:space="0" w:color="auto"/>
            <w:right w:val="none" w:sz="0" w:space="0" w:color="auto"/>
          </w:divBdr>
        </w:div>
      </w:divsChild>
    </w:div>
    <w:div w:id="1285383820">
      <w:bodyDiv w:val="1"/>
      <w:marLeft w:val="0"/>
      <w:marRight w:val="0"/>
      <w:marTop w:val="0"/>
      <w:marBottom w:val="0"/>
      <w:divBdr>
        <w:top w:val="none" w:sz="0" w:space="0" w:color="auto"/>
        <w:left w:val="none" w:sz="0" w:space="0" w:color="auto"/>
        <w:bottom w:val="none" w:sz="0" w:space="0" w:color="auto"/>
        <w:right w:val="none" w:sz="0" w:space="0" w:color="auto"/>
      </w:divBdr>
    </w:div>
    <w:div w:id="1287541637">
      <w:bodyDiv w:val="1"/>
      <w:marLeft w:val="0"/>
      <w:marRight w:val="0"/>
      <w:marTop w:val="0"/>
      <w:marBottom w:val="0"/>
      <w:divBdr>
        <w:top w:val="none" w:sz="0" w:space="0" w:color="auto"/>
        <w:left w:val="none" w:sz="0" w:space="0" w:color="auto"/>
        <w:bottom w:val="none" w:sz="0" w:space="0" w:color="auto"/>
        <w:right w:val="none" w:sz="0" w:space="0" w:color="auto"/>
      </w:divBdr>
    </w:div>
    <w:div w:id="1287783297">
      <w:bodyDiv w:val="1"/>
      <w:marLeft w:val="0"/>
      <w:marRight w:val="0"/>
      <w:marTop w:val="0"/>
      <w:marBottom w:val="0"/>
      <w:divBdr>
        <w:top w:val="none" w:sz="0" w:space="0" w:color="auto"/>
        <w:left w:val="none" w:sz="0" w:space="0" w:color="auto"/>
        <w:bottom w:val="none" w:sz="0" w:space="0" w:color="auto"/>
        <w:right w:val="none" w:sz="0" w:space="0" w:color="auto"/>
      </w:divBdr>
    </w:div>
    <w:div w:id="1292786251">
      <w:bodyDiv w:val="1"/>
      <w:marLeft w:val="0"/>
      <w:marRight w:val="0"/>
      <w:marTop w:val="0"/>
      <w:marBottom w:val="0"/>
      <w:divBdr>
        <w:top w:val="none" w:sz="0" w:space="0" w:color="auto"/>
        <w:left w:val="none" w:sz="0" w:space="0" w:color="auto"/>
        <w:bottom w:val="none" w:sz="0" w:space="0" w:color="auto"/>
        <w:right w:val="none" w:sz="0" w:space="0" w:color="auto"/>
      </w:divBdr>
    </w:div>
    <w:div w:id="1294598183">
      <w:bodyDiv w:val="1"/>
      <w:marLeft w:val="0"/>
      <w:marRight w:val="0"/>
      <w:marTop w:val="0"/>
      <w:marBottom w:val="0"/>
      <w:divBdr>
        <w:top w:val="none" w:sz="0" w:space="0" w:color="auto"/>
        <w:left w:val="none" w:sz="0" w:space="0" w:color="auto"/>
        <w:bottom w:val="none" w:sz="0" w:space="0" w:color="auto"/>
        <w:right w:val="none" w:sz="0" w:space="0" w:color="auto"/>
      </w:divBdr>
    </w:div>
    <w:div w:id="1300499352">
      <w:bodyDiv w:val="1"/>
      <w:marLeft w:val="0"/>
      <w:marRight w:val="0"/>
      <w:marTop w:val="0"/>
      <w:marBottom w:val="0"/>
      <w:divBdr>
        <w:top w:val="none" w:sz="0" w:space="0" w:color="auto"/>
        <w:left w:val="none" w:sz="0" w:space="0" w:color="auto"/>
        <w:bottom w:val="none" w:sz="0" w:space="0" w:color="auto"/>
        <w:right w:val="none" w:sz="0" w:space="0" w:color="auto"/>
      </w:divBdr>
    </w:div>
    <w:div w:id="1310280417">
      <w:bodyDiv w:val="1"/>
      <w:marLeft w:val="0"/>
      <w:marRight w:val="0"/>
      <w:marTop w:val="0"/>
      <w:marBottom w:val="0"/>
      <w:divBdr>
        <w:top w:val="none" w:sz="0" w:space="0" w:color="auto"/>
        <w:left w:val="none" w:sz="0" w:space="0" w:color="auto"/>
        <w:bottom w:val="none" w:sz="0" w:space="0" w:color="auto"/>
        <w:right w:val="none" w:sz="0" w:space="0" w:color="auto"/>
      </w:divBdr>
    </w:div>
    <w:div w:id="1316111138">
      <w:bodyDiv w:val="1"/>
      <w:marLeft w:val="0"/>
      <w:marRight w:val="0"/>
      <w:marTop w:val="0"/>
      <w:marBottom w:val="0"/>
      <w:divBdr>
        <w:top w:val="none" w:sz="0" w:space="0" w:color="auto"/>
        <w:left w:val="none" w:sz="0" w:space="0" w:color="auto"/>
        <w:bottom w:val="none" w:sz="0" w:space="0" w:color="auto"/>
        <w:right w:val="none" w:sz="0" w:space="0" w:color="auto"/>
      </w:divBdr>
    </w:div>
    <w:div w:id="1318195103">
      <w:bodyDiv w:val="1"/>
      <w:marLeft w:val="0"/>
      <w:marRight w:val="0"/>
      <w:marTop w:val="0"/>
      <w:marBottom w:val="0"/>
      <w:divBdr>
        <w:top w:val="none" w:sz="0" w:space="0" w:color="auto"/>
        <w:left w:val="none" w:sz="0" w:space="0" w:color="auto"/>
        <w:bottom w:val="none" w:sz="0" w:space="0" w:color="auto"/>
        <w:right w:val="none" w:sz="0" w:space="0" w:color="auto"/>
      </w:divBdr>
    </w:div>
    <w:div w:id="1320840850">
      <w:bodyDiv w:val="1"/>
      <w:marLeft w:val="0"/>
      <w:marRight w:val="0"/>
      <w:marTop w:val="0"/>
      <w:marBottom w:val="0"/>
      <w:divBdr>
        <w:top w:val="none" w:sz="0" w:space="0" w:color="auto"/>
        <w:left w:val="none" w:sz="0" w:space="0" w:color="auto"/>
        <w:bottom w:val="none" w:sz="0" w:space="0" w:color="auto"/>
        <w:right w:val="none" w:sz="0" w:space="0" w:color="auto"/>
      </w:divBdr>
    </w:div>
    <w:div w:id="1321427192">
      <w:bodyDiv w:val="1"/>
      <w:marLeft w:val="0"/>
      <w:marRight w:val="0"/>
      <w:marTop w:val="0"/>
      <w:marBottom w:val="0"/>
      <w:divBdr>
        <w:top w:val="none" w:sz="0" w:space="0" w:color="auto"/>
        <w:left w:val="none" w:sz="0" w:space="0" w:color="auto"/>
        <w:bottom w:val="none" w:sz="0" w:space="0" w:color="auto"/>
        <w:right w:val="none" w:sz="0" w:space="0" w:color="auto"/>
      </w:divBdr>
    </w:div>
    <w:div w:id="1325741721">
      <w:bodyDiv w:val="1"/>
      <w:marLeft w:val="0"/>
      <w:marRight w:val="0"/>
      <w:marTop w:val="0"/>
      <w:marBottom w:val="0"/>
      <w:divBdr>
        <w:top w:val="none" w:sz="0" w:space="0" w:color="auto"/>
        <w:left w:val="none" w:sz="0" w:space="0" w:color="auto"/>
        <w:bottom w:val="none" w:sz="0" w:space="0" w:color="auto"/>
        <w:right w:val="none" w:sz="0" w:space="0" w:color="auto"/>
      </w:divBdr>
    </w:div>
    <w:div w:id="1325860259">
      <w:bodyDiv w:val="1"/>
      <w:marLeft w:val="0"/>
      <w:marRight w:val="0"/>
      <w:marTop w:val="0"/>
      <w:marBottom w:val="0"/>
      <w:divBdr>
        <w:top w:val="none" w:sz="0" w:space="0" w:color="auto"/>
        <w:left w:val="none" w:sz="0" w:space="0" w:color="auto"/>
        <w:bottom w:val="none" w:sz="0" w:space="0" w:color="auto"/>
        <w:right w:val="none" w:sz="0" w:space="0" w:color="auto"/>
      </w:divBdr>
    </w:div>
    <w:div w:id="1342126817">
      <w:bodyDiv w:val="1"/>
      <w:marLeft w:val="0"/>
      <w:marRight w:val="0"/>
      <w:marTop w:val="0"/>
      <w:marBottom w:val="0"/>
      <w:divBdr>
        <w:top w:val="none" w:sz="0" w:space="0" w:color="auto"/>
        <w:left w:val="none" w:sz="0" w:space="0" w:color="auto"/>
        <w:bottom w:val="none" w:sz="0" w:space="0" w:color="auto"/>
        <w:right w:val="none" w:sz="0" w:space="0" w:color="auto"/>
      </w:divBdr>
      <w:divsChild>
        <w:div w:id="38433066">
          <w:marLeft w:val="0"/>
          <w:marRight w:val="0"/>
          <w:marTop w:val="0"/>
          <w:marBottom w:val="120"/>
          <w:divBdr>
            <w:top w:val="none" w:sz="0" w:space="0" w:color="auto"/>
            <w:left w:val="none" w:sz="0" w:space="0" w:color="auto"/>
            <w:bottom w:val="none" w:sz="0" w:space="0" w:color="auto"/>
            <w:right w:val="none" w:sz="0" w:space="0" w:color="auto"/>
          </w:divBdr>
          <w:divsChild>
            <w:div w:id="683435679">
              <w:marLeft w:val="0"/>
              <w:marRight w:val="0"/>
              <w:marTop w:val="0"/>
              <w:marBottom w:val="0"/>
              <w:divBdr>
                <w:top w:val="none" w:sz="0" w:space="0" w:color="auto"/>
                <w:left w:val="none" w:sz="0" w:space="0" w:color="auto"/>
                <w:bottom w:val="none" w:sz="0" w:space="0" w:color="auto"/>
                <w:right w:val="none" w:sz="0" w:space="0" w:color="auto"/>
              </w:divBdr>
            </w:div>
            <w:div w:id="832838012">
              <w:marLeft w:val="0"/>
              <w:marRight w:val="0"/>
              <w:marTop w:val="0"/>
              <w:marBottom w:val="72"/>
              <w:divBdr>
                <w:top w:val="none" w:sz="0" w:space="0" w:color="auto"/>
                <w:left w:val="none" w:sz="0" w:space="0" w:color="auto"/>
                <w:bottom w:val="none" w:sz="0" w:space="0" w:color="auto"/>
                <w:right w:val="none" w:sz="0" w:space="0" w:color="auto"/>
              </w:divBdr>
            </w:div>
          </w:divsChild>
        </w:div>
        <w:div w:id="49041811">
          <w:marLeft w:val="0"/>
          <w:marRight w:val="0"/>
          <w:marTop w:val="0"/>
          <w:marBottom w:val="48"/>
          <w:divBdr>
            <w:top w:val="none" w:sz="0" w:space="0" w:color="auto"/>
            <w:left w:val="none" w:sz="0" w:space="0" w:color="auto"/>
            <w:bottom w:val="none" w:sz="0" w:space="0" w:color="auto"/>
            <w:right w:val="none" w:sz="0" w:space="0" w:color="auto"/>
          </w:divBdr>
        </w:div>
        <w:div w:id="140077015">
          <w:marLeft w:val="0"/>
          <w:marRight w:val="0"/>
          <w:marTop w:val="0"/>
          <w:marBottom w:val="180"/>
          <w:divBdr>
            <w:top w:val="none" w:sz="0" w:space="0" w:color="auto"/>
            <w:left w:val="none" w:sz="0" w:space="0" w:color="auto"/>
            <w:bottom w:val="none" w:sz="0" w:space="0" w:color="auto"/>
            <w:right w:val="none" w:sz="0" w:space="0" w:color="auto"/>
          </w:divBdr>
        </w:div>
        <w:div w:id="271792529">
          <w:marLeft w:val="0"/>
          <w:marRight w:val="0"/>
          <w:marTop w:val="0"/>
          <w:marBottom w:val="0"/>
          <w:divBdr>
            <w:top w:val="none" w:sz="0" w:space="0" w:color="auto"/>
            <w:left w:val="none" w:sz="0" w:space="0" w:color="auto"/>
            <w:bottom w:val="none" w:sz="0" w:space="0" w:color="auto"/>
            <w:right w:val="none" w:sz="0" w:space="0" w:color="auto"/>
          </w:divBdr>
        </w:div>
        <w:div w:id="282347613">
          <w:marLeft w:val="0"/>
          <w:marRight w:val="0"/>
          <w:marTop w:val="0"/>
          <w:marBottom w:val="0"/>
          <w:divBdr>
            <w:top w:val="none" w:sz="0" w:space="0" w:color="auto"/>
            <w:left w:val="none" w:sz="0" w:space="0" w:color="auto"/>
            <w:bottom w:val="none" w:sz="0" w:space="0" w:color="auto"/>
            <w:right w:val="none" w:sz="0" w:space="0" w:color="auto"/>
          </w:divBdr>
          <w:divsChild>
            <w:div w:id="279532772">
              <w:marLeft w:val="0"/>
              <w:marRight w:val="0"/>
              <w:marTop w:val="0"/>
              <w:marBottom w:val="180"/>
              <w:divBdr>
                <w:top w:val="none" w:sz="0" w:space="0" w:color="auto"/>
                <w:left w:val="none" w:sz="0" w:space="0" w:color="auto"/>
                <w:bottom w:val="none" w:sz="0" w:space="0" w:color="auto"/>
                <w:right w:val="none" w:sz="0" w:space="0" w:color="auto"/>
              </w:divBdr>
            </w:div>
            <w:div w:id="581720584">
              <w:marLeft w:val="0"/>
              <w:marRight w:val="0"/>
              <w:marTop w:val="0"/>
              <w:marBottom w:val="0"/>
              <w:divBdr>
                <w:top w:val="none" w:sz="0" w:space="0" w:color="auto"/>
                <w:left w:val="none" w:sz="0" w:space="0" w:color="auto"/>
                <w:bottom w:val="none" w:sz="0" w:space="0" w:color="auto"/>
                <w:right w:val="none" w:sz="0" w:space="0" w:color="auto"/>
              </w:divBdr>
            </w:div>
            <w:div w:id="1135029748">
              <w:marLeft w:val="0"/>
              <w:marRight w:val="0"/>
              <w:marTop w:val="0"/>
              <w:marBottom w:val="0"/>
              <w:divBdr>
                <w:top w:val="none" w:sz="0" w:space="0" w:color="auto"/>
                <w:left w:val="none" w:sz="0" w:space="0" w:color="auto"/>
                <w:bottom w:val="none" w:sz="0" w:space="0" w:color="auto"/>
                <w:right w:val="none" w:sz="0" w:space="0" w:color="auto"/>
              </w:divBdr>
            </w:div>
            <w:div w:id="1659917359">
              <w:marLeft w:val="0"/>
              <w:marRight w:val="0"/>
              <w:marTop w:val="0"/>
              <w:marBottom w:val="120"/>
              <w:divBdr>
                <w:top w:val="none" w:sz="0" w:space="0" w:color="auto"/>
                <w:left w:val="none" w:sz="0" w:space="0" w:color="auto"/>
                <w:bottom w:val="none" w:sz="0" w:space="0" w:color="auto"/>
                <w:right w:val="none" w:sz="0" w:space="0" w:color="auto"/>
              </w:divBdr>
            </w:div>
          </w:divsChild>
        </w:div>
        <w:div w:id="349063790">
          <w:marLeft w:val="0"/>
          <w:marRight w:val="0"/>
          <w:marTop w:val="0"/>
          <w:marBottom w:val="0"/>
          <w:divBdr>
            <w:top w:val="none" w:sz="0" w:space="0" w:color="auto"/>
            <w:left w:val="none" w:sz="0" w:space="0" w:color="auto"/>
            <w:bottom w:val="none" w:sz="0" w:space="0" w:color="auto"/>
            <w:right w:val="none" w:sz="0" w:space="0" w:color="auto"/>
          </w:divBdr>
        </w:div>
        <w:div w:id="650910695">
          <w:marLeft w:val="0"/>
          <w:marRight w:val="0"/>
          <w:marTop w:val="0"/>
          <w:marBottom w:val="0"/>
          <w:divBdr>
            <w:top w:val="none" w:sz="0" w:space="0" w:color="auto"/>
            <w:left w:val="none" w:sz="0" w:space="0" w:color="auto"/>
            <w:bottom w:val="none" w:sz="0" w:space="0" w:color="auto"/>
            <w:right w:val="none" w:sz="0" w:space="0" w:color="auto"/>
          </w:divBdr>
        </w:div>
        <w:div w:id="812914303">
          <w:marLeft w:val="0"/>
          <w:marRight w:val="0"/>
          <w:marTop w:val="0"/>
          <w:marBottom w:val="0"/>
          <w:divBdr>
            <w:top w:val="none" w:sz="0" w:space="0" w:color="auto"/>
            <w:left w:val="none" w:sz="0" w:space="0" w:color="auto"/>
            <w:bottom w:val="none" w:sz="0" w:space="0" w:color="auto"/>
            <w:right w:val="none" w:sz="0" w:space="0" w:color="auto"/>
          </w:divBdr>
        </w:div>
        <w:div w:id="872695115">
          <w:marLeft w:val="0"/>
          <w:marRight w:val="0"/>
          <w:marTop w:val="0"/>
          <w:marBottom w:val="0"/>
          <w:divBdr>
            <w:top w:val="none" w:sz="0" w:space="0" w:color="auto"/>
            <w:left w:val="none" w:sz="0" w:space="0" w:color="auto"/>
            <w:bottom w:val="none" w:sz="0" w:space="0" w:color="auto"/>
            <w:right w:val="none" w:sz="0" w:space="0" w:color="auto"/>
          </w:divBdr>
        </w:div>
        <w:div w:id="1335455049">
          <w:marLeft w:val="0"/>
          <w:marRight w:val="0"/>
          <w:marTop w:val="0"/>
          <w:marBottom w:val="120"/>
          <w:divBdr>
            <w:top w:val="none" w:sz="0" w:space="0" w:color="auto"/>
            <w:left w:val="none" w:sz="0" w:space="0" w:color="auto"/>
            <w:bottom w:val="none" w:sz="0" w:space="0" w:color="auto"/>
            <w:right w:val="none" w:sz="0" w:space="0" w:color="auto"/>
          </w:divBdr>
        </w:div>
        <w:div w:id="1553806900">
          <w:marLeft w:val="0"/>
          <w:marRight w:val="0"/>
          <w:marTop w:val="0"/>
          <w:marBottom w:val="0"/>
          <w:divBdr>
            <w:top w:val="none" w:sz="0" w:space="0" w:color="auto"/>
            <w:left w:val="none" w:sz="0" w:space="0" w:color="auto"/>
            <w:bottom w:val="none" w:sz="0" w:space="0" w:color="auto"/>
            <w:right w:val="none" w:sz="0" w:space="0" w:color="auto"/>
          </w:divBdr>
          <w:divsChild>
            <w:div w:id="418143590">
              <w:marLeft w:val="0"/>
              <w:marRight w:val="0"/>
              <w:marTop w:val="0"/>
              <w:marBottom w:val="48"/>
              <w:divBdr>
                <w:top w:val="none" w:sz="0" w:space="0" w:color="auto"/>
                <w:left w:val="none" w:sz="0" w:space="0" w:color="auto"/>
                <w:bottom w:val="none" w:sz="0" w:space="0" w:color="auto"/>
                <w:right w:val="none" w:sz="0" w:space="0" w:color="auto"/>
              </w:divBdr>
            </w:div>
            <w:div w:id="503135513">
              <w:marLeft w:val="0"/>
              <w:marRight w:val="0"/>
              <w:marTop w:val="0"/>
              <w:marBottom w:val="180"/>
              <w:divBdr>
                <w:top w:val="none" w:sz="0" w:space="0" w:color="auto"/>
                <w:left w:val="none" w:sz="0" w:space="0" w:color="auto"/>
                <w:bottom w:val="none" w:sz="0" w:space="0" w:color="auto"/>
                <w:right w:val="none" w:sz="0" w:space="0" w:color="auto"/>
              </w:divBdr>
            </w:div>
            <w:div w:id="589048175">
              <w:marLeft w:val="0"/>
              <w:marRight w:val="0"/>
              <w:marTop w:val="0"/>
              <w:marBottom w:val="0"/>
              <w:divBdr>
                <w:top w:val="none" w:sz="0" w:space="0" w:color="auto"/>
                <w:left w:val="none" w:sz="0" w:space="0" w:color="auto"/>
                <w:bottom w:val="none" w:sz="0" w:space="0" w:color="auto"/>
                <w:right w:val="none" w:sz="0" w:space="0" w:color="auto"/>
              </w:divBdr>
            </w:div>
            <w:div w:id="1601520859">
              <w:marLeft w:val="0"/>
              <w:marRight w:val="0"/>
              <w:marTop w:val="0"/>
              <w:marBottom w:val="120"/>
              <w:divBdr>
                <w:top w:val="none" w:sz="0" w:space="0" w:color="auto"/>
                <w:left w:val="none" w:sz="0" w:space="0" w:color="auto"/>
                <w:bottom w:val="none" w:sz="0" w:space="0" w:color="auto"/>
                <w:right w:val="none" w:sz="0" w:space="0" w:color="auto"/>
              </w:divBdr>
              <w:divsChild>
                <w:div w:id="657227150">
                  <w:marLeft w:val="0"/>
                  <w:marRight w:val="0"/>
                  <w:marTop w:val="0"/>
                  <w:marBottom w:val="72"/>
                  <w:divBdr>
                    <w:top w:val="none" w:sz="0" w:space="0" w:color="auto"/>
                    <w:left w:val="none" w:sz="0" w:space="0" w:color="auto"/>
                    <w:bottom w:val="none" w:sz="0" w:space="0" w:color="auto"/>
                    <w:right w:val="none" w:sz="0" w:space="0" w:color="auto"/>
                  </w:divBdr>
                </w:div>
              </w:divsChild>
            </w:div>
            <w:div w:id="1741367465">
              <w:marLeft w:val="0"/>
              <w:marRight w:val="0"/>
              <w:marTop w:val="0"/>
              <w:marBottom w:val="0"/>
              <w:divBdr>
                <w:top w:val="none" w:sz="0" w:space="0" w:color="auto"/>
                <w:left w:val="none" w:sz="0" w:space="0" w:color="auto"/>
                <w:bottom w:val="none" w:sz="0" w:space="0" w:color="auto"/>
                <w:right w:val="none" w:sz="0" w:space="0" w:color="auto"/>
              </w:divBdr>
            </w:div>
            <w:div w:id="1981111452">
              <w:marLeft w:val="0"/>
              <w:marRight w:val="0"/>
              <w:marTop w:val="0"/>
              <w:marBottom w:val="120"/>
              <w:divBdr>
                <w:top w:val="none" w:sz="0" w:space="0" w:color="auto"/>
                <w:left w:val="none" w:sz="0" w:space="0" w:color="auto"/>
                <w:bottom w:val="none" w:sz="0" w:space="0" w:color="auto"/>
                <w:right w:val="none" w:sz="0" w:space="0" w:color="auto"/>
              </w:divBdr>
            </w:div>
          </w:divsChild>
        </w:div>
        <w:div w:id="1722441715">
          <w:marLeft w:val="0"/>
          <w:marRight w:val="0"/>
          <w:marTop w:val="0"/>
          <w:marBottom w:val="0"/>
          <w:divBdr>
            <w:top w:val="none" w:sz="0" w:space="0" w:color="auto"/>
            <w:left w:val="none" w:sz="0" w:space="0" w:color="auto"/>
            <w:bottom w:val="none" w:sz="0" w:space="0" w:color="auto"/>
            <w:right w:val="none" w:sz="0" w:space="0" w:color="auto"/>
          </w:divBdr>
        </w:div>
        <w:div w:id="2067147371">
          <w:marLeft w:val="0"/>
          <w:marRight w:val="0"/>
          <w:marTop w:val="0"/>
          <w:marBottom w:val="0"/>
          <w:divBdr>
            <w:top w:val="none" w:sz="0" w:space="0" w:color="auto"/>
            <w:left w:val="none" w:sz="0" w:space="0" w:color="auto"/>
            <w:bottom w:val="none" w:sz="0" w:space="0" w:color="auto"/>
            <w:right w:val="none" w:sz="0" w:space="0" w:color="auto"/>
          </w:divBdr>
          <w:divsChild>
            <w:div w:id="80684725">
              <w:marLeft w:val="0"/>
              <w:marRight w:val="0"/>
              <w:marTop w:val="0"/>
              <w:marBottom w:val="0"/>
              <w:divBdr>
                <w:top w:val="none" w:sz="0" w:space="0" w:color="auto"/>
                <w:left w:val="none" w:sz="0" w:space="0" w:color="auto"/>
                <w:bottom w:val="none" w:sz="0" w:space="0" w:color="auto"/>
                <w:right w:val="none" w:sz="0" w:space="0" w:color="auto"/>
              </w:divBdr>
              <w:divsChild>
                <w:div w:id="1654680520">
                  <w:marLeft w:val="0"/>
                  <w:marRight w:val="0"/>
                  <w:marTop w:val="0"/>
                  <w:marBottom w:val="0"/>
                  <w:divBdr>
                    <w:top w:val="none" w:sz="0" w:space="0" w:color="auto"/>
                    <w:left w:val="none" w:sz="0" w:space="0" w:color="auto"/>
                    <w:bottom w:val="none" w:sz="0" w:space="0" w:color="auto"/>
                    <w:right w:val="none" w:sz="0" w:space="0" w:color="auto"/>
                  </w:divBdr>
                  <w:divsChild>
                    <w:div w:id="90899805">
                      <w:marLeft w:val="0"/>
                      <w:marRight w:val="0"/>
                      <w:marTop w:val="0"/>
                      <w:marBottom w:val="0"/>
                      <w:divBdr>
                        <w:top w:val="none" w:sz="0" w:space="0" w:color="auto"/>
                        <w:left w:val="none" w:sz="0" w:space="0" w:color="auto"/>
                        <w:bottom w:val="none" w:sz="0" w:space="0" w:color="auto"/>
                        <w:right w:val="none" w:sz="0" w:space="0" w:color="auto"/>
                      </w:divBdr>
                    </w:div>
                    <w:div w:id="252472771">
                      <w:marLeft w:val="0"/>
                      <w:marRight w:val="0"/>
                      <w:marTop w:val="0"/>
                      <w:marBottom w:val="0"/>
                      <w:divBdr>
                        <w:top w:val="none" w:sz="0" w:space="0" w:color="auto"/>
                        <w:left w:val="none" w:sz="0" w:space="0" w:color="auto"/>
                        <w:bottom w:val="none" w:sz="0" w:space="0" w:color="auto"/>
                        <w:right w:val="none" w:sz="0" w:space="0" w:color="auto"/>
                      </w:divBdr>
                    </w:div>
                    <w:div w:id="12023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472185">
          <w:marLeft w:val="0"/>
          <w:marRight w:val="0"/>
          <w:marTop w:val="0"/>
          <w:marBottom w:val="0"/>
          <w:divBdr>
            <w:top w:val="none" w:sz="0" w:space="0" w:color="auto"/>
            <w:left w:val="none" w:sz="0" w:space="0" w:color="auto"/>
            <w:bottom w:val="none" w:sz="0" w:space="0" w:color="auto"/>
            <w:right w:val="none" w:sz="0" w:space="0" w:color="auto"/>
          </w:divBdr>
        </w:div>
        <w:div w:id="2121532434">
          <w:marLeft w:val="0"/>
          <w:marRight w:val="0"/>
          <w:marTop w:val="0"/>
          <w:marBottom w:val="0"/>
          <w:divBdr>
            <w:top w:val="none" w:sz="0" w:space="0" w:color="auto"/>
            <w:left w:val="none" w:sz="0" w:space="0" w:color="auto"/>
            <w:bottom w:val="none" w:sz="0" w:space="0" w:color="auto"/>
            <w:right w:val="none" w:sz="0" w:space="0" w:color="auto"/>
          </w:divBdr>
        </w:div>
      </w:divsChild>
    </w:div>
    <w:div w:id="1350718957">
      <w:bodyDiv w:val="1"/>
      <w:marLeft w:val="0"/>
      <w:marRight w:val="0"/>
      <w:marTop w:val="0"/>
      <w:marBottom w:val="0"/>
      <w:divBdr>
        <w:top w:val="none" w:sz="0" w:space="0" w:color="auto"/>
        <w:left w:val="none" w:sz="0" w:space="0" w:color="auto"/>
        <w:bottom w:val="none" w:sz="0" w:space="0" w:color="auto"/>
        <w:right w:val="none" w:sz="0" w:space="0" w:color="auto"/>
      </w:divBdr>
      <w:divsChild>
        <w:div w:id="216820055">
          <w:marLeft w:val="0"/>
          <w:marRight w:val="0"/>
          <w:marTop w:val="0"/>
          <w:marBottom w:val="0"/>
          <w:divBdr>
            <w:top w:val="none" w:sz="0" w:space="0" w:color="auto"/>
            <w:left w:val="none" w:sz="0" w:space="0" w:color="auto"/>
            <w:bottom w:val="none" w:sz="0" w:space="0" w:color="auto"/>
            <w:right w:val="none" w:sz="0" w:space="0" w:color="auto"/>
          </w:divBdr>
        </w:div>
      </w:divsChild>
    </w:div>
    <w:div w:id="1351296653">
      <w:bodyDiv w:val="1"/>
      <w:marLeft w:val="0"/>
      <w:marRight w:val="0"/>
      <w:marTop w:val="0"/>
      <w:marBottom w:val="0"/>
      <w:divBdr>
        <w:top w:val="none" w:sz="0" w:space="0" w:color="auto"/>
        <w:left w:val="none" w:sz="0" w:space="0" w:color="auto"/>
        <w:bottom w:val="none" w:sz="0" w:space="0" w:color="auto"/>
        <w:right w:val="none" w:sz="0" w:space="0" w:color="auto"/>
      </w:divBdr>
    </w:div>
    <w:div w:id="1353335413">
      <w:bodyDiv w:val="1"/>
      <w:marLeft w:val="0"/>
      <w:marRight w:val="0"/>
      <w:marTop w:val="0"/>
      <w:marBottom w:val="0"/>
      <w:divBdr>
        <w:top w:val="none" w:sz="0" w:space="0" w:color="auto"/>
        <w:left w:val="none" w:sz="0" w:space="0" w:color="auto"/>
        <w:bottom w:val="none" w:sz="0" w:space="0" w:color="auto"/>
        <w:right w:val="none" w:sz="0" w:space="0" w:color="auto"/>
      </w:divBdr>
    </w:div>
    <w:div w:id="1371026636">
      <w:bodyDiv w:val="1"/>
      <w:marLeft w:val="0"/>
      <w:marRight w:val="0"/>
      <w:marTop w:val="0"/>
      <w:marBottom w:val="0"/>
      <w:divBdr>
        <w:top w:val="none" w:sz="0" w:space="0" w:color="auto"/>
        <w:left w:val="none" w:sz="0" w:space="0" w:color="auto"/>
        <w:bottom w:val="none" w:sz="0" w:space="0" w:color="auto"/>
        <w:right w:val="none" w:sz="0" w:space="0" w:color="auto"/>
      </w:divBdr>
    </w:div>
    <w:div w:id="1375692356">
      <w:bodyDiv w:val="1"/>
      <w:marLeft w:val="0"/>
      <w:marRight w:val="0"/>
      <w:marTop w:val="0"/>
      <w:marBottom w:val="0"/>
      <w:divBdr>
        <w:top w:val="none" w:sz="0" w:space="0" w:color="auto"/>
        <w:left w:val="none" w:sz="0" w:space="0" w:color="auto"/>
        <w:bottom w:val="none" w:sz="0" w:space="0" w:color="auto"/>
        <w:right w:val="none" w:sz="0" w:space="0" w:color="auto"/>
      </w:divBdr>
    </w:div>
    <w:div w:id="1380587637">
      <w:bodyDiv w:val="1"/>
      <w:marLeft w:val="0"/>
      <w:marRight w:val="0"/>
      <w:marTop w:val="0"/>
      <w:marBottom w:val="0"/>
      <w:divBdr>
        <w:top w:val="none" w:sz="0" w:space="0" w:color="auto"/>
        <w:left w:val="none" w:sz="0" w:space="0" w:color="auto"/>
        <w:bottom w:val="none" w:sz="0" w:space="0" w:color="auto"/>
        <w:right w:val="none" w:sz="0" w:space="0" w:color="auto"/>
      </w:divBdr>
    </w:div>
    <w:div w:id="1390612530">
      <w:bodyDiv w:val="1"/>
      <w:marLeft w:val="0"/>
      <w:marRight w:val="0"/>
      <w:marTop w:val="0"/>
      <w:marBottom w:val="0"/>
      <w:divBdr>
        <w:top w:val="none" w:sz="0" w:space="0" w:color="auto"/>
        <w:left w:val="none" w:sz="0" w:space="0" w:color="auto"/>
        <w:bottom w:val="none" w:sz="0" w:space="0" w:color="auto"/>
        <w:right w:val="none" w:sz="0" w:space="0" w:color="auto"/>
      </w:divBdr>
    </w:div>
    <w:div w:id="1395591515">
      <w:bodyDiv w:val="1"/>
      <w:marLeft w:val="0"/>
      <w:marRight w:val="0"/>
      <w:marTop w:val="0"/>
      <w:marBottom w:val="0"/>
      <w:divBdr>
        <w:top w:val="none" w:sz="0" w:space="0" w:color="auto"/>
        <w:left w:val="none" w:sz="0" w:space="0" w:color="auto"/>
        <w:bottom w:val="none" w:sz="0" w:space="0" w:color="auto"/>
        <w:right w:val="none" w:sz="0" w:space="0" w:color="auto"/>
      </w:divBdr>
    </w:div>
    <w:div w:id="1398819297">
      <w:bodyDiv w:val="1"/>
      <w:marLeft w:val="0"/>
      <w:marRight w:val="0"/>
      <w:marTop w:val="0"/>
      <w:marBottom w:val="0"/>
      <w:divBdr>
        <w:top w:val="none" w:sz="0" w:space="0" w:color="auto"/>
        <w:left w:val="none" w:sz="0" w:space="0" w:color="auto"/>
        <w:bottom w:val="none" w:sz="0" w:space="0" w:color="auto"/>
        <w:right w:val="none" w:sz="0" w:space="0" w:color="auto"/>
      </w:divBdr>
    </w:div>
    <w:div w:id="1403020192">
      <w:bodyDiv w:val="1"/>
      <w:marLeft w:val="0"/>
      <w:marRight w:val="0"/>
      <w:marTop w:val="0"/>
      <w:marBottom w:val="0"/>
      <w:divBdr>
        <w:top w:val="none" w:sz="0" w:space="0" w:color="auto"/>
        <w:left w:val="none" w:sz="0" w:space="0" w:color="auto"/>
        <w:bottom w:val="none" w:sz="0" w:space="0" w:color="auto"/>
        <w:right w:val="none" w:sz="0" w:space="0" w:color="auto"/>
      </w:divBdr>
    </w:div>
    <w:div w:id="1405223823">
      <w:bodyDiv w:val="1"/>
      <w:marLeft w:val="0"/>
      <w:marRight w:val="0"/>
      <w:marTop w:val="0"/>
      <w:marBottom w:val="0"/>
      <w:divBdr>
        <w:top w:val="none" w:sz="0" w:space="0" w:color="auto"/>
        <w:left w:val="none" w:sz="0" w:space="0" w:color="auto"/>
        <w:bottom w:val="none" w:sz="0" w:space="0" w:color="auto"/>
        <w:right w:val="none" w:sz="0" w:space="0" w:color="auto"/>
      </w:divBdr>
    </w:div>
    <w:div w:id="1407804686">
      <w:bodyDiv w:val="1"/>
      <w:marLeft w:val="0"/>
      <w:marRight w:val="0"/>
      <w:marTop w:val="0"/>
      <w:marBottom w:val="0"/>
      <w:divBdr>
        <w:top w:val="none" w:sz="0" w:space="0" w:color="auto"/>
        <w:left w:val="none" w:sz="0" w:space="0" w:color="auto"/>
        <w:bottom w:val="none" w:sz="0" w:space="0" w:color="auto"/>
        <w:right w:val="none" w:sz="0" w:space="0" w:color="auto"/>
      </w:divBdr>
      <w:divsChild>
        <w:div w:id="1495876735">
          <w:marLeft w:val="0"/>
          <w:marRight w:val="0"/>
          <w:marTop w:val="0"/>
          <w:marBottom w:val="0"/>
          <w:divBdr>
            <w:top w:val="none" w:sz="0" w:space="0" w:color="auto"/>
            <w:left w:val="none" w:sz="0" w:space="0" w:color="auto"/>
            <w:bottom w:val="none" w:sz="0" w:space="0" w:color="auto"/>
            <w:right w:val="none" w:sz="0" w:space="0" w:color="auto"/>
          </w:divBdr>
          <w:divsChild>
            <w:div w:id="82254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082536">
      <w:bodyDiv w:val="1"/>
      <w:marLeft w:val="0"/>
      <w:marRight w:val="0"/>
      <w:marTop w:val="0"/>
      <w:marBottom w:val="0"/>
      <w:divBdr>
        <w:top w:val="none" w:sz="0" w:space="0" w:color="auto"/>
        <w:left w:val="none" w:sz="0" w:space="0" w:color="auto"/>
        <w:bottom w:val="none" w:sz="0" w:space="0" w:color="auto"/>
        <w:right w:val="none" w:sz="0" w:space="0" w:color="auto"/>
      </w:divBdr>
    </w:div>
    <w:div w:id="1415666262">
      <w:bodyDiv w:val="1"/>
      <w:marLeft w:val="0"/>
      <w:marRight w:val="0"/>
      <w:marTop w:val="0"/>
      <w:marBottom w:val="0"/>
      <w:divBdr>
        <w:top w:val="none" w:sz="0" w:space="0" w:color="auto"/>
        <w:left w:val="none" w:sz="0" w:space="0" w:color="auto"/>
        <w:bottom w:val="none" w:sz="0" w:space="0" w:color="auto"/>
        <w:right w:val="none" w:sz="0" w:space="0" w:color="auto"/>
      </w:divBdr>
    </w:div>
    <w:div w:id="1419444610">
      <w:bodyDiv w:val="1"/>
      <w:marLeft w:val="0"/>
      <w:marRight w:val="0"/>
      <w:marTop w:val="0"/>
      <w:marBottom w:val="0"/>
      <w:divBdr>
        <w:top w:val="none" w:sz="0" w:space="0" w:color="auto"/>
        <w:left w:val="none" w:sz="0" w:space="0" w:color="auto"/>
        <w:bottom w:val="none" w:sz="0" w:space="0" w:color="auto"/>
        <w:right w:val="none" w:sz="0" w:space="0" w:color="auto"/>
      </w:divBdr>
    </w:div>
    <w:div w:id="1424181711">
      <w:bodyDiv w:val="1"/>
      <w:marLeft w:val="0"/>
      <w:marRight w:val="0"/>
      <w:marTop w:val="0"/>
      <w:marBottom w:val="0"/>
      <w:divBdr>
        <w:top w:val="none" w:sz="0" w:space="0" w:color="auto"/>
        <w:left w:val="none" w:sz="0" w:space="0" w:color="auto"/>
        <w:bottom w:val="none" w:sz="0" w:space="0" w:color="auto"/>
        <w:right w:val="none" w:sz="0" w:space="0" w:color="auto"/>
      </w:divBdr>
      <w:divsChild>
        <w:div w:id="1242256345">
          <w:marLeft w:val="0"/>
          <w:marRight w:val="0"/>
          <w:marTop w:val="0"/>
          <w:marBottom w:val="0"/>
          <w:divBdr>
            <w:top w:val="none" w:sz="0" w:space="0" w:color="auto"/>
            <w:left w:val="none" w:sz="0" w:space="0" w:color="auto"/>
            <w:bottom w:val="none" w:sz="0" w:space="0" w:color="auto"/>
            <w:right w:val="none" w:sz="0" w:space="0" w:color="auto"/>
          </w:divBdr>
          <w:divsChild>
            <w:div w:id="131760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2933">
      <w:bodyDiv w:val="1"/>
      <w:marLeft w:val="0"/>
      <w:marRight w:val="0"/>
      <w:marTop w:val="0"/>
      <w:marBottom w:val="0"/>
      <w:divBdr>
        <w:top w:val="none" w:sz="0" w:space="0" w:color="auto"/>
        <w:left w:val="none" w:sz="0" w:space="0" w:color="auto"/>
        <w:bottom w:val="none" w:sz="0" w:space="0" w:color="auto"/>
        <w:right w:val="none" w:sz="0" w:space="0" w:color="auto"/>
      </w:divBdr>
    </w:div>
    <w:div w:id="1432240167">
      <w:bodyDiv w:val="1"/>
      <w:marLeft w:val="0"/>
      <w:marRight w:val="0"/>
      <w:marTop w:val="0"/>
      <w:marBottom w:val="0"/>
      <w:divBdr>
        <w:top w:val="none" w:sz="0" w:space="0" w:color="auto"/>
        <w:left w:val="none" w:sz="0" w:space="0" w:color="auto"/>
        <w:bottom w:val="none" w:sz="0" w:space="0" w:color="auto"/>
        <w:right w:val="none" w:sz="0" w:space="0" w:color="auto"/>
      </w:divBdr>
    </w:div>
    <w:div w:id="1435318569">
      <w:bodyDiv w:val="1"/>
      <w:marLeft w:val="0"/>
      <w:marRight w:val="0"/>
      <w:marTop w:val="0"/>
      <w:marBottom w:val="0"/>
      <w:divBdr>
        <w:top w:val="none" w:sz="0" w:space="0" w:color="auto"/>
        <w:left w:val="none" w:sz="0" w:space="0" w:color="auto"/>
        <w:bottom w:val="none" w:sz="0" w:space="0" w:color="auto"/>
        <w:right w:val="none" w:sz="0" w:space="0" w:color="auto"/>
      </w:divBdr>
    </w:div>
    <w:div w:id="1442215209">
      <w:bodyDiv w:val="1"/>
      <w:marLeft w:val="0"/>
      <w:marRight w:val="0"/>
      <w:marTop w:val="0"/>
      <w:marBottom w:val="0"/>
      <w:divBdr>
        <w:top w:val="none" w:sz="0" w:space="0" w:color="auto"/>
        <w:left w:val="none" w:sz="0" w:space="0" w:color="auto"/>
        <w:bottom w:val="none" w:sz="0" w:space="0" w:color="auto"/>
        <w:right w:val="none" w:sz="0" w:space="0" w:color="auto"/>
      </w:divBdr>
    </w:div>
    <w:div w:id="1443066489">
      <w:bodyDiv w:val="1"/>
      <w:marLeft w:val="0"/>
      <w:marRight w:val="0"/>
      <w:marTop w:val="0"/>
      <w:marBottom w:val="0"/>
      <w:divBdr>
        <w:top w:val="none" w:sz="0" w:space="0" w:color="auto"/>
        <w:left w:val="none" w:sz="0" w:space="0" w:color="auto"/>
        <w:bottom w:val="none" w:sz="0" w:space="0" w:color="auto"/>
        <w:right w:val="none" w:sz="0" w:space="0" w:color="auto"/>
      </w:divBdr>
    </w:div>
    <w:div w:id="1458791709">
      <w:bodyDiv w:val="1"/>
      <w:marLeft w:val="0"/>
      <w:marRight w:val="0"/>
      <w:marTop w:val="0"/>
      <w:marBottom w:val="0"/>
      <w:divBdr>
        <w:top w:val="none" w:sz="0" w:space="0" w:color="auto"/>
        <w:left w:val="none" w:sz="0" w:space="0" w:color="auto"/>
        <w:bottom w:val="none" w:sz="0" w:space="0" w:color="auto"/>
        <w:right w:val="none" w:sz="0" w:space="0" w:color="auto"/>
      </w:divBdr>
    </w:div>
    <w:div w:id="1462725752">
      <w:bodyDiv w:val="1"/>
      <w:marLeft w:val="0"/>
      <w:marRight w:val="0"/>
      <w:marTop w:val="0"/>
      <w:marBottom w:val="0"/>
      <w:divBdr>
        <w:top w:val="none" w:sz="0" w:space="0" w:color="auto"/>
        <w:left w:val="none" w:sz="0" w:space="0" w:color="auto"/>
        <w:bottom w:val="none" w:sz="0" w:space="0" w:color="auto"/>
        <w:right w:val="none" w:sz="0" w:space="0" w:color="auto"/>
      </w:divBdr>
    </w:div>
    <w:div w:id="1464469186">
      <w:bodyDiv w:val="1"/>
      <w:marLeft w:val="0"/>
      <w:marRight w:val="0"/>
      <w:marTop w:val="0"/>
      <w:marBottom w:val="0"/>
      <w:divBdr>
        <w:top w:val="none" w:sz="0" w:space="0" w:color="auto"/>
        <w:left w:val="none" w:sz="0" w:space="0" w:color="auto"/>
        <w:bottom w:val="none" w:sz="0" w:space="0" w:color="auto"/>
        <w:right w:val="none" w:sz="0" w:space="0" w:color="auto"/>
      </w:divBdr>
    </w:div>
    <w:div w:id="1469400541">
      <w:bodyDiv w:val="1"/>
      <w:marLeft w:val="0"/>
      <w:marRight w:val="0"/>
      <w:marTop w:val="0"/>
      <w:marBottom w:val="0"/>
      <w:divBdr>
        <w:top w:val="none" w:sz="0" w:space="0" w:color="auto"/>
        <w:left w:val="none" w:sz="0" w:space="0" w:color="auto"/>
        <w:bottom w:val="none" w:sz="0" w:space="0" w:color="auto"/>
        <w:right w:val="none" w:sz="0" w:space="0" w:color="auto"/>
      </w:divBdr>
    </w:div>
    <w:div w:id="1473794325">
      <w:bodyDiv w:val="1"/>
      <w:marLeft w:val="0"/>
      <w:marRight w:val="0"/>
      <w:marTop w:val="0"/>
      <w:marBottom w:val="0"/>
      <w:divBdr>
        <w:top w:val="none" w:sz="0" w:space="0" w:color="auto"/>
        <w:left w:val="none" w:sz="0" w:space="0" w:color="auto"/>
        <w:bottom w:val="none" w:sz="0" w:space="0" w:color="auto"/>
        <w:right w:val="none" w:sz="0" w:space="0" w:color="auto"/>
      </w:divBdr>
    </w:div>
    <w:div w:id="1480800432">
      <w:bodyDiv w:val="1"/>
      <w:marLeft w:val="0"/>
      <w:marRight w:val="0"/>
      <w:marTop w:val="0"/>
      <w:marBottom w:val="0"/>
      <w:divBdr>
        <w:top w:val="none" w:sz="0" w:space="0" w:color="auto"/>
        <w:left w:val="none" w:sz="0" w:space="0" w:color="auto"/>
        <w:bottom w:val="none" w:sz="0" w:space="0" w:color="auto"/>
        <w:right w:val="none" w:sz="0" w:space="0" w:color="auto"/>
      </w:divBdr>
    </w:div>
    <w:div w:id="1482848106">
      <w:bodyDiv w:val="1"/>
      <w:marLeft w:val="0"/>
      <w:marRight w:val="0"/>
      <w:marTop w:val="0"/>
      <w:marBottom w:val="0"/>
      <w:divBdr>
        <w:top w:val="none" w:sz="0" w:space="0" w:color="auto"/>
        <w:left w:val="none" w:sz="0" w:space="0" w:color="auto"/>
        <w:bottom w:val="none" w:sz="0" w:space="0" w:color="auto"/>
        <w:right w:val="none" w:sz="0" w:space="0" w:color="auto"/>
      </w:divBdr>
    </w:div>
    <w:div w:id="1484472517">
      <w:bodyDiv w:val="1"/>
      <w:marLeft w:val="0"/>
      <w:marRight w:val="0"/>
      <w:marTop w:val="0"/>
      <w:marBottom w:val="0"/>
      <w:divBdr>
        <w:top w:val="none" w:sz="0" w:space="0" w:color="auto"/>
        <w:left w:val="none" w:sz="0" w:space="0" w:color="auto"/>
        <w:bottom w:val="none" w:sz="0" w:space="0" w:color="auto"/>
        <w:right w:val="none" w:sz="0" w:space="0" w:color="auto"/>
      </w:divBdr>
    </w:div>
    <w:div w:id="1486047129">
      <w:bodyDiv w:val="1"/>
      <w:marLeft w:val="0"/>
      <w:marRight w:val="0"/>
      <w:marTop w:val="0"/>
      <w:marBottom w:val="0"/>
      <w:divBdr>
        <w:top w:val="none" w:sz="0" w:space="0" w:color="auto"/>
        <w:left w:val="none" w:sz="0" w:space="0" w:color="auto"/>
        <w:bottom w:val="none" w:sz="0" w:space="0" w:color="auto"/>
        <w:right w:val="none" w:sz="0" w:space="0" w:color="auto"/>
      </w:divBdr>
    </w:div>
    <w:div w:id="1486508657">
      <w:bodyDiv w:val="1"/>
      <w:marLeft w:val="0"/>
      <w:marRight w:val="0"/>
      <w:marTop w:val="0"/>
      <w:marBottom w:val="0"/>
      <w:divBdr>
        <w:top w:val="none" w:sz="0" w:space="0" w:color="auto"/>
        <w:left w:val="none" w:sz="0" w:space="0" w:color="auto"/>
        <w:bottom w:val="none" w:sz="0" w:space="0" w:color="auto"/>
        <w:right w:val="none" w:sz="0" w:space="0" w:color="auto"/>
      </w:divBdr>
    </w:div>
    <w:div w:id="1494949135">
      <w:bodyDiv w:val="1"/>
      <w:marLeft w:val="0"/>
      <w:marRight w:val="0"/>
      <w:marTop w:val="0"/>
      <w:marBottom w:val="0"/>
      <w:divBdr>
        <w:top w:val="none" w:sz="0" w:space="0" w:color="auto"/>
        <w:left w:val="none" w:sz="0" w:space="0" w:color="auto"/>
        <w:bottom w:val="none" w:sz="0" w:space="0" w:color="auto"/>
        <w:right w:val="none" w:sz="0" w:space="0" w:color="auto"/>
      </w:divBdr>
      <w:divsChild>
        <w:div w:id="1501777571">
          <w:marLeft w:val="0"/>
          <w:marRight w:val="0"/>
          <w:marTop w:val="0"/>
          <w:marBottom w:val="0"/>
          <w:divBdr>
            <w:top w:val="none" w:sz="0" w:space="0" w:color="auto"/>
            <w:left w:val="none" w:sz="0" w:space="0" w:color="auto"/>
            <w:bottom w:val="none" w:sz="0" w:space="0" w:color="auto"/>
            <w:right w:val="none" w:sz="0" w:space="0" w:color="auto"/>
          </w:divBdr>
        </w:div>
      </w:divsChild>
    </w:div>
    <w:div w:id="1495142156">
      <w:bodyDiv w:val="1"/>
      <w:marLeft w:val="0"/>
      <w:marRight w:val="0"/>
      <w:marTop w:val="0"/>
      <w:marBottom w:val="0"/>
      <w:divBdr>
        <w:top w:val="none" w:sz="0" w:space="0" w:color="auto"/>
        <w:left w:val="none" w:sz="0" w:space="0" w:color="auto"/>
        <w:bottom w:val="none" w:sz="0" w:space="0" w:color="auto"/>
        <w:right w:val="none" w:sz="0" w:space="0" w:color="auto"/>
      </w:divBdr>
    </w:div>
    <w:div w:id="1496340581">
      <w:bodyDiv w:val="1"/>
      <w:marLeft w:val="0"/>
      <w:marRight w:val="0"/>
      <w:marTop w:val="0"/>
      <w:marBottom w:val="0"/>
      <w:divBdr>
        <w:top w:val="none" w:sz="0" w:space="0" w:color="auto"/>
        <w:left w:val="none" w:sz="0" w:space="0" w:color="auto"/>
        <w:bottom w:val="none" w:sz="0" w:space="0" w:color="auto"/>
        <w:right w:val="none" w:sz="0" w:space="0" w:color="auto"/>
      </w:divBdr>
    </w:div>
    <w:div w:id="1496414572">
      <w:bodyDiv w:val="1"/>
      <w:marLeft w:val="0"/>
      <w:marRight w:val="0"/>
      <w:marTop w:val="0"/>
      <w:marBottom w:val="0"/>
      <w:divBdr>
        <w:top w:val="none" w:sz="0" w:space="0" w:color="auto"/>
        <w:left w:val="none" w:sz="0" w:space="0" w:color="auto"/>
        <w:bottom w:val="none" w:sz="0" w:space="0" w:color="auto"/>
        <w:right w:val="none" w:sz="0" w:space="0" w:color="auto"/>
      </w:divBdr>
    </w:div>
    <w:div w:id="1504052973">
      <w:bodyDiv w:val="1"/>
      <w:marLeft w:val="0"/>
      <w:marRight w:val="0"/>
      <w:marTop w:val="0"/>
      <w:marBottom w:val="0"/>
      <w:divBdr>
        <w:top w:val="none" w:sz="0" w:space="0" w:color="auto"/>
        <w:left w:val="none" w:sz="0" w:space="0" w:color="auto"/>
        <w:bottom w:val="none" w:sz="0" w:space="0" w:color="auto"/>
        <w:right w:val="none" w:sz="0" w:space="0" w:color="auto"/>
      </w:divBdr>
    </w:div>
    <w:div w:id="1504664819">
      <w:bodyDiv w:val="1"/>
      <w:marLeft w:val="0"/>
      <w:marRight w:val="0"/>
      <w:marTop w:val="0"/>
      <w:marBottom w:val="0"/>
      <w:divBdr>
        <w:top w:val="none" w:sz="0" w:space="0" w:color="auto"/>
        <w:left w:val="none" w:sz="0" w:space="0" w:color="auto"/>
        <w:bottom w:val="none" w:sz="0" w:space="0" w:color="auto"/>
        <w:right w:val="none" w:sz="0" w:space="0" w:color="auto"/>
      </w:divBdr>
    </w:div>
    <w:div w:id="1506168973">
      <w:bodyDiv w:val="1"/>
      <w:marLeft w:val="0"/>
      <w:marRight w:val="0"/>
      <w:marTop w:val="0"/>
      <w:marBottom w:val="0"/>
      <w:divBdr>
        <w:top w:val="none" w:sz="0" w:space="0" w:color="auto"/>
        <w:left w:val="none" w:sz="0" w:space="0" w:color="auto"/>
        <w:bottom w:val="none" w:sz="0" w:space="0" w:color="auto"/>
        <w:right w:val="none" w:sz="0" w:space="0" w:color="auto"/>
      </w:divBdr>
    </w:div>
    <w:div w:id="1514880908">
      <w:bodyDiv w:val="1"/>
      <w:marLeft w:val="0"/>
      <w:marRight w:val="0"/>
      <w:marTop w:val="0"/>
      <w:marBottom w:val="0"/>
      <w:divBdr>
        <w:top w:val="none" w:sz="0" w:space="0" w:color="auto"/>
        <w:left w:val="none" w:sz="0" w:space="0" w:color="auto"/>
        <w:bottom w:val="none" w:sz="0" w:space="0" w:color="auto"/>
        <w:right w:val="none" w:sz="0" w:space="0" w:color="auto"/>
      </w:divBdr>
    </w:div>
    <w:div w:id="1515532522">
      <w:bodyDiv w:val="1"/>
      <w:marLeft w:val="0"/>
      <w:marRight w:val="0"/>
      <w:marTop w:val="0"/>
      <w:marBottom w:val="0"/>
      <w:divBdr>
        <w:top w:val="none" w:sz="0" w:space="0" w:color="auto"/>
        <w:left w:val="none" w:sz="0" w:space="0" w:color="auto"/>
        <w:bottom w:val="none" w:sz="0" w:space="0" w:color="auto"/>
        <w:right w:val="none" w:sz="0" w:space="0" w:color="auto"/>
      </w:divBdr>
    </w:div>
    <w:div w:id="1519537392">
      <w:bodyDiv w:val="1"/>
      <w:marLeft w:val="0"/>
      <w:marRight w:val="0"/>
      <w:marTop w:val="0"/>
      <w:marBottom w:val="0"/>
      <w:divBdr>
        <w:top w:val="none" w:sz="0" w:space="0" w:color="auto"/>
        <w:left w:val="none" w:sz="0" w:space="0" w:color="auto"/>
        <w:bottom w:val="none" w:sz="0" w:space="0" w:color="auto"/>
        <w:right w:val="none" w:sz="0" w:space="0" w:color="auto"/>
      </w:divBdr>
    </w:div>
    <w:div w:id="1523319157">
      <w:bodyDiv w:val="1"/>
      <w:marLeft w:val="0"/>
      <w:marRight w:val="0"/>
      <w:marTop w:val="0"/>
      <w:marBottom w:val="0"/>
      <w:divBdr>
        <w:top w:val="none" w:sz="0" w:space="0" w:color="auto"/>
        <w:left w:val="none" w:sz="0" w:space="0" w:color="auto"/>
        <w:bottom w:val="none" w:sz="0" w:space="0" w:color="auto"/>
        <w:right w:val="none" w:sz="0" w:space="0" w:color="auto"/>
      </w:divBdr>
    </w:div>
    <w:div w:id="1526021981">
      <w:bodyDiv w:val="1"/>
      <w:marLeft w:val="0"/>
      <w:marRight w:val="0"/>
      <w:marTop w:val="0"/>
      <w:marBottom w:val="0"/>
      <w:divBdr>
        <w:top w:val="none" w:sz="0" w:space="0" w:color="auto"/>
        <w:left w:val="none" w:sz="0" w:space="0" w:color="auto"/>
        <w:bottom w:val="none" w:sz="0" w:space="0" w:color="auto"/>
        <w:right w:val="none" w:sz="0" w:space="0" w:color="auto"/>
      </w:divBdr>
    </w:div>
    <w:div w:id="1531796193">
      <w:bodyDiv w:val="1"/>
      <w:marLeft w:val="0"/>
      <w:marRight w:val="0"/>
      <w:marTop w:val="0"/>
      <w:marBottom w:val="0"/>
      <w:divBdr>
        <w:top w:val="none" w:sz="0" w:space="0" w:color="auto"/>
        <w:left w:val="none" w:sz="0" w:space="0" w:color="auto"/>
        <w:bottom w:val="none" w:sz="0" w:space="0" w:color="auto"/>
        <w:right w:val="none" w:sz="0" w:space="0" w:color="auto"/>
      </w:divBdr>
    </w:div>
    <w:div w:id="1533570899">
      <w:bodyDiv w:val="1"/>
      <w:marLeft w:val="0"/>
      <w:marRight w:val="0"/>
      <w:marTop w:val="0"/>
      <w:marBottom w:val="0"/>
      <w:divBdr>
        <w:top w:val="none" w:sz="0" w:space="0" w:color="auto"/>
        <w:left w:val="none" w:sz="0" w:space="0" w:color="auto"/>
        <w:bottom w:val="none" w:sz="0" w:space="0" w:color="auto"/>
        <w:right w:val="none" w:sz="0" w:space="0" w:color="auto"/>
      </w:divBdr>
    </w:div>
    <w:div w:id="1535070477">
      <w:bodyDiv w:val="1"/>
      <w:marLeft w:val="0"/>
      <w:marRight w:val="0"/>
      <w:marTop w:val="0"/>
      <w:marBottom w:val="0"/>
      <w:divBdr>
        <w:top w:val="none" w:sz="0" w:space="0" w:color="auto"/>
        <w:left w:val="none" w:sz="0" w:space="0" w:color="auto"/>
        <w:bottom w:val="none" w:sz="0" w:space="0" w:color="auto"/>
        <w:right w:val="none" w:sz="0" w:space="0" w:color="auto"/>
      </w:divBdr>
    </w:div>
    <w:div w:id="1537888946">
      <w:bodyDiv w:val="1"/>
      <w:marLeft w:val="0"/>
      <w:marRight w:val="0"/>
      <w:marTop w:val="0"/>
      <w:marBottom w:val="0"/>
      <w:divBdr>
        <w:top w:val="none" w:sz="0" w:space="0" w:color="auto"/>
        <w:left w:val="none" w:sz="0" w:space="0" w:color="auto"/>
        <w:bottom w:val="none" w:sz="0" w:space="0" w:color="auto"/>
        <w:right w:val="none" w:sz="0" w:space="0" w:color="auto"/>
      </w:divBdr>
      <w:divsChild>
        <w:div w:id="1277709977">
          <w:marLeft w:val="0"/>
          <w:marRight w:val="0"/>
          <w:marTop w:val="0"/>
          <w:marBottom w:val="0"/>
          <w:divBdr>
            <w:top w:val="none" w:sz="0" w:space="0" w:color="auto"/>
            <w:left w:val="none" w:sz="0" w:space="0" w:color="auto"/>
            <w:bottom w:val="none" w:sz="0" w:space="0" w:color="auto"/>
            <w:right w:val="none" w:sz="0" w:space="0" w:color="auto"/>
          </w:divBdr>
        </w:div>
      </w:divsChild>
    </w:div>
    <w:div w:id="1560246463">
      <w:bodyDiv w:val="1"/>
      <w:marLeft w:val="0"/>
      <w:marRight w:val="0"/>
      <w:marTop w:val="0"/>
      <w:marBottom w:val="0"/>
      <w:divBdr>
        <w:top w:val="none" w:sz="0" w:space="0" w:color="auto"/>
        <w:left w:val="none" w:sz="0" w:space="0" w:color="auto"/>
        <w:bottom w:val="none" w:sz="0" w:space="0" w:color="auto"/>
        <w:right w:val="none" w:sz="0" w:space="0" w:color="auto"/>
      </w:divBdr>
    </w:div>
    <w:div w:id="1560482781">
      <w:bodyDiv w:val="1"/>
      <w:marLeft w:val="0"/>
      <w:marRight w:val="0"/>
      <w:marTop w:val="0"/>
      <w:marBottom w:val="0"/>
      <w:divBdr>
        <w:top w:val="none" w:sz="0" w:space="0" w:color="auto"/>
        <w:left w:val="none" w:sz="0" w:space="0" w:color="auto"/>
        <w:bottom w:val="none" w:sz="0" w:space="0" w:color="auto"/>
        <w:right w:val="none" w:sz="0" w:space="0" w:color="auto"/>
      </w:divBdr>
    </w:div>
    <w:div w:id="1566338158">
      <w:bodyDiv w:val="1"/>
      <w:marLeft w:val="0"/>
      <w:marRight w:val="0"/>
      <w:marTop w:val="0"/>
      <w:marBottom w:val="0"/>
      <w:divBdr>
        <w:top w:val="none" w:sz="0" w:space="0" w:color="auto"/>
        <w:left w:val="none" w:sz="0" w:space="0" w:color="auto"/>
        <w:bottom w:val="none" w:sz="0" w:space="0" w:color="auto"/>
        <w:right w:val="none" w:sz="0" w:space="0" w:color="auto"/>
      </w:divBdr>
    </w:div>
    <w:div w:id="1566648667">
      <w:bodyDiv w:val="1"/>
      <w:marLeft w:val="0"/>
      <w:marRight w:val="0"/>
      <w:marTop w:val="0"/>
      <w:marBottom w:val="0"/>
      <w:divBdr>
        <w:top w:val="none" w:sz="0" w:space="0" w:color="auto"/>
        <w:left w:val="none" w:sz="0" w:space="0" w:color="auto"/>
        <w:bottom w:val="none" w:sz="0" w:space="0" w:color="auto"/>
        <w:right w:val="none" w:sz="0" w:space="0" w:color="auto"/>
      </w:divBdr>
    </w:div>
    <w:div w:id="1567959390">
      <w:bodyDiv w:val="1"/>
      <w:marLeft w:val="0"/>
      <w:marRight w:val="0"/>
      <w:marTop w:val="0"/>
      <w:marBottom w:val="0"/>
      <w:divBdr>
        <w:top w:val="none" w:sz="0" w:space="0" w:color="auto"/>
        <w:left w:val="none" w:sz="0" w:space="0" w:color="auto"/>
        <w:bottom w:val="none" w:sz="0" w:space="0" w:color="auto"/>
        <w:right w:val="none" w:sz="0" w:space="0" w:color="auto"/>
      </w:divBdr>
    </w:div>
    <w:div w:id="1574386812">
      <w:bodyDiv w:val="1"/>
      <w:marLeft w:val="0"/>
      <w:marRight w:val="0"/>
      <w:marTop w:val="0"/>
      <w:marBottom w:val="0"/>
      <w:divBdr>
        <w:top w:val="none" w:sz="0" w:space="0" w:color="auto"/>
        <w:left w:val="none" w:sz="0" w:space="0" w:color="auto"/>
        <w:bottom w:val="none" w:sz="0" w:space="0" w:color="auto"/>
        <w:right w:val="none" w:sz="0" w:space="0" w:color="auto"/>
      </w:divBdr>
    </w:div>
    <w:div w:id="1581521826">
      <w:bodyDiv w:val="1"/>
      <w:marLeft w:val="0"/>
      <w:marRight w:val="0"/>
      <w:marTop w:val="0"/>
      <w:marBottom w:val="0"/>
      <w:divBdr>
        <w:top w:val="none" w:sz="0" w:space="0" w:color="auto"/>
        <w:left w:val="none" w:sz="0" w:space="0" w:color="auto"/>
        <w:bottom w:val="none" w:sz="0" w:space="0" w:color="auto"/>
        <w:right w:val="none" w:sz="0" w:space="0" w:color="auto"/>
      </w:divBdr>
    </w:div>
    <w:div w:id="1582106503">
      <w:bodyDiv w:val="1"/>
      <w:marLeft w:val="0"/>
      <w:marRight w:val="0"/>
      <w:marTop w:val="0"/>
      <w:marBottom w:val="0"/>
      <w:divBdr>
        <w:top w:val="none" w:sz="0" w:space="0" w:color="auto"/>
        <w:left w:val="none" w:sz="0" w:space="0" w:color="auto"/>
        <w:bottom w:val="none" w:sz="0" w:space="0" w:color="auto"/>
        <w:right w:val="none" w:sz="0" w:space="0" w:color="auto"/>
      </w:divBdr>
    </w:div>
    <w:div w:id="1584021909">
      <w:bodyDiv w:val="1"/>
      <w:marLeft w:val="0"/>
      <w:marRight w:val="0"/>
      <w:marTop w:val="0"/>
      <w:marBottom w:val="0"/>
      <w:divBdr>
        <w:top w:val="none" w:sz="0" w:space="0" w:color="auto"/>
        <w:left w:val="none" w:sz="0" w:space="0" w:color="auto"/>
        <w:bottom w:val="none" w:sz="0" w:space="0" w:color="auto"/>
        <w:right w:val="none" w:sz="0" w:space="0" w:color="auto"/>
      </w:divBdr>
    </w:div>
    <w:div w:id="1593052505">
      <w:bodyDiv w:val="1"/>
      <w:marLeft w:val="0"/>
      <w:marRight w:val="0"/>
      <w:marTop w:val="0"/>
      <w:marBottom w:val="0"/>
      <w:divBdr>
        <w:top w:val="none" w:sz="0" w:space="0" w:color="auto"/>
        <w:left w:val="none" w:sz="0" w:space="0" w:color="auto"/>
        <w:bottom w:val="none" w:sz="0" w:space="0" w:color="auto"/>
        <w:right w:val="none" w:sz="0" w:space="0" w:color="auto"/>
      </w:divBdr>
    </w:div>
    <w:div w:id="1595017440">
      <w:bodyDiv w:val="1"/>
      <w:marLeft w:val="0"/>
      <w:marRight w:val="0"/>
      <w:marTop w:val="0"/>
      <w:marBottom w:val="0"/>
      <w:divBdr>
        <w:top w:val="none" w:sz="0" w:space="0" w:color="auto"/>
        <w:left w:val="none" w:sz="0" w:space="0" w:color="auto"/>
        <w:bottom w:val="none" w:sz="0" w:space="0" w:color="auto"/>
        <w:right w:val="none" w:sz="0" w:space="0" w:color="auto"/>
      </w:divBdr>
    </w:div>
    <w:div w:id="1595170659">
      <w:bodyDiv w:val="1"/>
      <w:marLeft w:val="0"/>
      <w:marRight w:val="0"/>
      <w:marTop w:val="0"/>
      <w:marBottom w:val="0"/>
      <w:divBdr>
        <w:top w:val="none" w:sz="0" w:space="0" w:color="auto"/>
        <w:left w:val="none" w:sz="0" w:space="0" w:color="auto"/>
        <w:bottom w:val="none" w:sz="0" w:space="0" w:color="auto"/>
        <w:right w:val="none" w:sz="0" w:space="0" w:color="auto"/>
      </w:divBdr>
    </w:div>
    <w:div w:id="1599674819">
      <w:bodyDiv w:val="1"/>
      <w:marLeft w:val="0"/>
      <w:marRight w:val="0"/>
      <w:marTop w:val="0"/>
      <w:marBottom w:val="0"/>
      <w:divBdr>
        <w:top w:val="none" w:sz="0" w:space="0" w:color="auto"/>
        <w:left w:val="none" w:sz="0" w:space="0" w:color="auto"/>
        <w:bottom w:val="none" w:sz="0" w:space="0" w:color="auto"/>
        <w:right w:val="none" w:sz="0" w:space="0" w:color="auto"/>
      </w:divBdr>
    </w:div>
    <w:div w:id="1606305105">
      <w:bodyDiv w:val="1"/>
      <w:marLeft w:val="0"/>
      <w:marRight w:val="0"/>
      <w:marTop w:val="0"/>
      <w:marBottom w:val="0"/>
      <w:divBdr>
        <w:top w:val="none" w:sz="0" w:space="0" w:color="auto"/>
        <w:left w:val="none" w:sz="0" w:space="0" w:color="auto"/>
        <w:bottom w:val="none" w:sz="0" w:space="0" w:color="auto"/>
        <w:right w:val="none" w:sz="0" w:space="0" w:color="auto"/>
      </w:divBdr>
    </w:div>
    <w:div w:id="1618638440">
      <w:bodyDiv w:val="1"/>
      <w:marLeft w:val="0"/>
      <w:marRight w:val="0"/>
      <w:marTop w:val="0"/>
      <w:marBottom w:val="0"/>
      <w:divBdr>
        <w:top w:val="none" w:sz="0" w:space="0" w:color="auto"/>
        <w:left w:val="none" w:sz="0" w:space="0" w:color="auto"/>
        <w:bottom w:val="none" w:sz="0" w:space="0" w:color="auto"/>
        <w:right w:val="none" w:sz="0" w:space="0" w:color="auto"/>
      </w:divBdr>
    </w:div>
    <w:div w:id="1619948576">
      <w:bodyDiv w:val="1"/>
      <w:marLeft w:val="0"/>
      <w:marRight w:val="0"/>
      <w:marTop w:val="0"/>
      <w:marBottom w:val="0"/>
      <w:divBdr>
        <w:top w:val="none" w:sz="0" w:space="0" w:color="auto"/>
        <w:left w:val="none" w:sz="0" w:space="0" w:color="auto"/>
        <w:bottom w:val="none" w:sz="0" w:space="0" w:color="auto"/>
        <w:right w:val="none" w:sz="0" w:space="0" w:color="auto"/>
      </w:divBdr>
    </w:div>
    <w:div w:id="1620378689">
      <w:bodyDiv w:val="1"/>
      <w:marLeft w:val="0"/>
      <w:marRight w:val="0"/>
      <w:marTop w:val="0"/>
      <w:marBottom w:val="0"/>
      <w:divBdr>
        <w:top w:val="none" w:sz="0" w:space="0" w:color="auto"/>
        <w:left w:val="none" w:sz="0" w:space="0" w:color="auto"/>
        <w:bottom w:val="none" w:sz="0" w:space="0" w:color="auto"/>
        <w:right w:val="none" w:sz="0" w:space="0" w:color="auto"/>
      </w:divBdr>
    </w:div>
    <w:div w:id="1620455693">
      <w:bodyDiv w:val="1"/>
      <w:marLeft w:val="0"/>
      <w:marRight w:val="0"/>
      <w:marTop w:val="0"/>
      <w:marBottom w:val="0"/>
      <w:divBdr>
        <w:top w:val="none" w:sz="0" w:space="0" w:color="auto"/>
        <w:left w:val="none" w:sz="0" w:space="0" w:color="auto"/>
        <w:bottom w:val="none" w:sz="0" w:space="0" w:color="auto"/>
        <w:right w:val="none" w:sz="0" w:space="0" w:color="auto"/>
      </w:divBdr>
      <w:divsChild>
        <w:div w:id="289477052">
          <w:marLeft w:val="780"/>
          <w:marRight w:val="240"/>
          <w:marTop w:val="180"/>
          <w:marBottom w:val="0"/>
          <w:divBdr>
            <w:top w:val="none" w:sz="0" w:space="0" w:color="auto"/>
            <w:left w:val="none" w:sz="0" w:space="0" w:color="auto"/>
            <w:bottom w:val="none" w:sz="0" w:space="0" w:color="auto"/>
            <w:right w:val="none" w:sz="0" w:space="0" w:color="auto"/>
          </w:divBdr>
          <w:divsChild>
            <w:div w:id="1275939348">
              <w:marLeft w:val="0"/>
              <w:marRight w:val="0"/>
              <w:marTop w:val="0"/>
              <w:marBottom w:val="0"/>
              <w:divBdr>
                <w:top w:val="none" w:sz="0" w:space="0" w:color="auto"/>
                <w:left w:val="none" w:sz="0" w:space="0" w:color="auto"/>
                <w:bottom w:val="none" w:sz="0" w:space="0" w:color="auto"/>
                <w:right w:val="none" w:sz="0" w:space="0" w:color="auto"/>
              </w:divBdr>
              <w:divsChild>
                <w:div w:id="2129541843">
                  <w:marLeft w:val="0"/>
                  <w:marRight w:val="0"/>
                  <w:marTop w:val="0"/>
                  <w:marBottom w:val="0"/>
                  <w:divBdr>
                    <w:top w:val="none" w:sz="0" w:space="0" w:color="auto"/>
                    <w:left w:val="none" w:sz="0" w:space="0" w:color="auto"/>
                    <w:bottom w:val="none" w:sz="0" w:space="0" w:color="auto"/>
                    <w:right w:val="none" w:sz="0" w:space="0" w:color="auto"/>
                  </w:divBdr>
                  <w:divsChild>
                    <w:div w:id="497768781">
                      <w:marLeft w:val="0"/>
                      <w:marRight w:val="0"/>
                      <w:marTop w:val="0"/>
                      <w:marBottom w:val="0"/>
                      <w:divBdr>
                        <w:top w:val="none" w:sz="0" w:space="0" w:color="auto"/>
                        <w:left w:val="none" w:sz="0" w:space="0" w:color="auto"/>
                        <w:bottom w:val="none" w:sz="0" w:space="0" w:color="auto"/>
                        <w:right w:val="none" w:sz="0" w:space="0" w:color="auto"/>
                      </w:divBdr>
                      <w:divsChild>
                        <w:div w:id="65107805">
                          <w:marLeft w:val="0"/>
                          <w:marRight w:val="0"/>
                          <w:marTop w:val="0"/>
                          <w:marBottom w:val="0"/>
                          <w:divBdr>
                            <w:top w:val="none" w:sz="0" w:space="0" w:color="auto"/>
                            <w:left w:val="none" w:sz="0" w:space="0" w:color="auto"/>
                            <w:bottom w:val="none" w:sz="0" w:space="0" w:color="auto"/>
                            <w:right w:val="none" w:sz="0" w:space="0" w:color="auto"/>
                          </w:divBdr>
                        </w:div>
                        <w:div w:id="144132585">
                          <w:marLeft w:val="0"/>
                          <w:marRight w:val="0"/>
                          <w:marTop w:val="0"/>
                          <w:marBottom w:val="0"/>
                          <w:divBdr>
                            <w:top w:val="none" w:sz="0" w:space="0" w:color="auto"/>
                            <w:left w:val="none" w:sz="0" w:space="0" w:color="auto"/>
                            <w:bottom w:val="none" w:sz="0" w:space="0" w:color="auto"/>
                            <w:right w:val="none" w:sz="0" w:space="0" w:color="auto"/>
                          </w:divBdr>
                        </w:div>
                        <w:div w:id="376247818">
                          <w:marLeft w:val="0"/>
                          <w:marRight w:val="0"/>
                          <w:marTop w:val="0"/>
                          <w:marBottom w:val="0"/>
                          <w:divBdr>
                            <w:top w:val="none" w:sz="0" w:space="0" w:color="auto"/>
                            <w:left w:val="none" w:sz="0" w:space="0" w:color="auto"/>
                            <w:bottom w:val="none" w:sz="0" w:space="0" w:color="auto"/>
                            <w:right w:val="none" w:sz="0" w:space="0" w:color="auto"/>
                          </w:divBdr>
                        </w:div>
                        <w:div w:id="460265757">
                          <w:marLeft w:val="0"/>
                          <w:marRight w:val="0"/>
                          <w:marTop w:val="0"/>
                          <w:marBottom w:val="0"/>
                          <w:divBdr>
                            <w:top w:val="none" w:sz="0" w:space="0" w:color="auto"/>
                            <w:left w:val="none" w:sz="0" w:space="0" w:color="auto"/>
                            <w:bottom w:val="none" w:sz="0" w:space="0" w:color="auto"/>
                            <w:right w:val="none" w:sz="0" w:space="0" w:color="auto"/>
                          </w:divBdr>
                        </w:div>
                        <w:div w:id="541867141">
                          <w:marLeft w:val="0"/>
                          <w:marRight w:val="0"/>
                          <w:marTop w:val="0"/>
                          <w:marBottom w:val="0"/>
                          <w:divBdr>
                            <w:top w:val="none" w:sz="0" w:space="0" w:color="auto"/>
                            <w:left w:val="none" w:sz="0" w:space="0" w:color="auto"/>
                            <w:bottom w:val="none" w:sz="0" w:space="0" w:color="auto"/>
                            <w:right w:val="none" w:sz="0" w:space="0" w:color="auto"/>
                          </w:divBdr>
                        </w:div>
                        <w:div w:id="735512510">
                          <w:marLeft w:val="0"/>
                          <w:marRight w:val="0"/>
                          <w:marTop w:val="0"/>
                          <w:marBottom w:val="0"/>
                          <w:divBdr>
                            <w:top w:val="none" w:sz="0" w:space="0" w:color="auto"/>
                            <w:left w:val="none" w:sz="0" w:space="0" w:color="auto"/>
                            <w:bottom w:val="none" w:sz="0" w:space="0" w:color="auto"/>
                            <w:right w:val="none" w:sz="0" w:space="0" w:color="auto"/>
                          </w:divBdr>
                        </w:div>
                        <w:div w:id="1419718141">
                          <w:marLeft w:val="0"/>
                          <w:marRight w:val="0"/>
                          <w:marTop w:val="0"/>
                          <w:marBottom w:val="0"/>
                          <w:divBdr>
                            <w:top w:val="none" w:sz="0" w:space="0" w:color="auto"/>
                            <w:left w:val="none" w:sz="0" w:space="0" w:color="auto"/>
                            <w:bottom w:val="none" w:sz="0" w:space="0" w:color="auto"/>
                            <w:right w:val="none" w:sz="0" w:space="0" w:color="auto"/>
                          </w:divBdr>
                        </w:div>
                        <w:div w:id="1462184702">
                          <w:marLeft w:val="0"/>
                          <w:marRight w:val="0"/>
                          <w:marTop w:val="0"/>
                          <w:marBottom w:val="0"/>
                          <w:divBdr>
                            <w:top w:val="none" w:sz="0" w:space="0" w:color="auto"/>
                            <w:left w:val="none" w:sz="0" w:space="0" w:color="auto"/>
                            <w:bottom w:val="none" w:sz="0" w:space="0" w:color="auto"/>
                            <w:right w:val="none" w:sz="0" w:space="0" w:color="auto"/>
                          </w:divBdr>
                        </w:div>
                        <w:div w:id="1486362637">
                          <w:marLeft w:val="0"/>
                          <w:marRight w:val="0"/>
                          <w:marTop w:val="0"/>
                          <w:marBottom w:val="0"/>
                          <w:divBdr>
                            <w:top w:val="none" w:sz="0" w:space="0" w:color="auto"/>
                            <w:left w:val="none" w:sz="0" w:space="0" w:color="auto"/>
                            <w:bottom w:val="none" w:sz="0" w:space="0" w:color="auto"/>
                            <w:right w:val="none" w:sz="0" w:space="0" w:color="auto"/>
                          </w:divBdr>
                        </w:div>
                        <w:div w:id="1586185027">
                          <w:marLeft w:val="0"/>
                          <w:marRight w:val="0"/>
                          <w:marTop w:val="0"/>
                          <w:marBottom w:val="0"/>
                          <w:divBdr>
                            <w:top w:val="none" w:sz="0" w:space="0" w:color="auto"/>
                            <w:left w:val="none" w:sz="0" w:space="0" w:color="auto"/>
                            <w:bottom w:val="none" w:sz="0" w:space="0" w:color="auto"/>
                            <w:right w:val="none" w:sz="0" w:space="0" w:color="auto"/>
                          </w:divBdr>
                        </w:div>
                        <w:div w:id="1750035301">
                          <w:marLeft w:val="0"/>
                          <w:marRight w:val="0"/>
                          <w:marTop w:val="0"/>
                          <w:marBottom w:val="0"/>
                          <w:divBdr>
                            <w:top w:val="none" w:sz="0" w:space="0" w:color="auto"/>
                            <w:left w:val="none" w:sz="0" w:space="0" w:color="auto"/>
                            <w:bottom w:val="none" w:sz="0" w:space="0" w:color="auto"/>
                            <w:right w:val="none" w:sz="0" w:space="0" w:color="auto"/>
                          </w:divBdr>
                        </w:div>
                        <w:div w:id="204305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672187">
          <w:marLeft w:val="720"/>
          <w:marRight w:val="0"/>
          <w:marTop w:val="0"/>
          <w:marBottom w:val="0"/>
          <w:divBdr>
            <w:top w:val="none" w:sz="0" w:space="0" w:color="auto"/>
            <w:left w:val="none" w:sz="0" w:space="0" w:color="auto"/>
            <w:bottom w:val="none" w:sz="0" w:space="0" w:color="auto"/>
            <w:right w:val="none" w:sz="0" w:space="0" w:color="auto"/>
          </w:divBdr>
          <w:divsChild>
            <w:div w:id="1305549668">
              <w:marLeft w:val="0"/>
              <w:marRight w:val="0"/>
              <w:marTop w:val="0"/>
              <w:marBottom w:val="0"/>
              <w:divBdr>
                <w:top w:val="none" w:sz="0" w:space="0" w:color="auto"/>
                <w:left w:val="none" w:sz="0" w:space="0" w:color="auto"/>
                <w:bottom w:val="none" w:sz="0" w:space="0" w:color="auto"/>
                <w:right w:val="none" w:sz="0" w:space="0" w:color="auto"/>
              </w:divBdr>
              <w:divsChild>
                <w:div w:id="401023898">
                  <w:marLeft w:val="0"/>
                  <w:marRight w:val="0"/>
                  <w:marTop w:val="0"/>
                  <w:marBottom w:val="0"/>
                  <w:divBdr>
                    <w:top w:val="none" w:sz="0" w:space="0" w:color="auto"/>
                    <w:left w:val="none" w:sz="0" w:space="0" w:color="auto"/>
                    <w:bottom w:val="none" w:sz="0" w:space="0" w:color="auto"/>
                    <w:right w:val="none" w:sz="0" w:space="0" w:color="auto"/>
                  </w:divBdr>
                  <w:divsChild>
                    <w:div w:id="362176246">
                      <w:marLeft w:val="0"/>
                      <w:marRight w:val="0"/>
                      <w:marTop w:val="0"/>
                      <w:marBottom w:val="0"/>
                      <w:divBdr>
                        <w:top w:val="none" w:sz="0" w:space="0" w:color="auto"/>
                        <w:left w:val="none" w:sz="0" w:space="0" w:color="auto"/>
                        <w:bottom w:val="none" w:sz="0" w:space="0" w:color="auto"/>
                        <w:right w:val="none" w:sz="0" w:space="0" w:color="auto"/>
                      </w:divBdr>
                      <w:divsChild>
                        <w:div w:id="11359621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312638877">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622880017">
      <w:bodyDiv w:val="1"/>
      <w:marLeft w:val="0"/>
      <w:marRight w:val="0"/>
      <w:marTop w:val="0"/>
      <w:marBottom w:val="0"/>
      <w:divBdr>
        <w:top w:val="none" w:sz="0" w:space="0" w:color="auto"/>
        <w:left w:val="none" w:sz="0" w:space="0" w:color="auto"/>
        <w:bottom w:val="none" w:sz="0" w:space="0" w:color="auto"/>
        <w:right w:val="none" w:sz="0" w:space="0" w:color="auto"/>
      </w:divBdr>
    </w:div>
    <w:div w:id="1623612450">
      <w:bodyDiv w:val="1"/>
      <w:marLeft w:val="0"/>
      <w:marRight w:val="0"/>
      <w:marTop w:val="0"/>
      <w:marBottom w:val="0"/>
      <w:divBdr>
        <w:top w:val="none" w:sz="0" w:space="0" w:color="auto"/>
        <w:left w:val="none" w:sz="0" w:space="0" w:color="auto"/>
        <w:bottom w:val="none" w:sz="0" w:space="0" w:color="auto"/>
        <w:right w:val="none" w:sz="0" w:space="0" w:color="auto"/>
      </w:divBdr>
    </w:div>
    <w:div w:id="1641106840">
      <w:bodyDiv w:val="1"/>
      <w:marLeft w:val="0"/>
      <w:marRight w:val="0"/>
      <w:marTop w:val="0"/>
      <w:marBottom w:val="0"/>
      <w:divBdr>
        <w:top w:val="none" w:sz="0" w:space="0" w:color="auto"/>
        <w:left w:val="none" w:sz="0" w:space="0" w:color="auto"/>
        <w:bottom w:val="none" w:sz="0" w:space="0" w:color="auto"/>
        <w:right w:val="none" w:sz="0" w:space="0" w:color="auto"/>
      </w:divBdr>
      <w:divsChild>
        <w:div w:id="135532237">
          <w:marLeft w:val="0"/>
          <w:marRight w:val="0"/>
          <w:marTop w:val="0"/>
          <w:marBottom w:val="0"/>
          <w:divBdr>
            <w:top w:val="none" w:sz="0" w:space="0" w:color="auto"/>
            <w:left w:val="none" w:sz="0" w:space="0" w:color="auto"/>
            <w:bottom w:val="none" w:sz="0" w:space="0" w:color="auto"/>
            <w:right w:val="none" w:sz="0" w:space="0" w:color="auto"/>
          </w:divBdr>
        </w:div>
      </w:divsChild>
    </w:div>
    <w:div w:id="1644889680">
      <w:bodyDiv w:val="1"/>
      <w:marLeft w:val="0"/>
      <w:marRight w:val="0"/>
      <w:marTop w:val="0"/>
      <w:marBottom w:val="0"/>
      <w:divBdr>
        <w:top w:val="none" w:sz="0" w:space="0" w:color="auto"/>
        <w:left w:val="none" w:sz="0" w:space="0" w:color="auto"/>
        <w:bottom w:val="none" w:sz="0" w:space="0" w:color="auto"/>
        <w:right w:val="none" w:sz="0" w:space="0" w:color="auto"/>
      </w:divBdr>
    </w:div>
    <w:div w:id="1650016965">
      <w:bodyDiv w:val="1"/>
      <w:marLeft w:val="0"/>
      <w:marRight w:val="0"/>
      <w:marTop w:val="0"/>
      <w:marBottom w:val="0"/>
      <w:divBdr>
        <w:top w:val="none" w:sz="0" w:space="0" w:color="auto"/>
        <w:left w:val="none" w:sz="0" w:space="0" w:color="auto"/>
        <w:bottom w:val="none" w:sz="0" w:space="0" w:color="auto"/>
        <w:right w:val="none" w:sz="0" w:space="0" w:color="auto"/>
      </w:divBdr>
      <w:divsChild>
        <w:div w:id="2012101282">
          <w:marLeft w:val="0"/>
          <w:marRight w:val="0"/>
          <w:marTop w:val="0"/>
          <w:marBottom w:val="0"/>
          <w:divBdr>
            <w:top w:val="none" w:sz="0" w:space="0" w:color="auto"/>
            <w:left w:val="none" w:sz="0" w:space="0" w:color="auto"/>
            <w:bottom w:val="none" w:sz="0" w:space="0" w:color="auto"/>
            <w:right w:val="none" w:sz="0" w:space="0" w:color="auto"/>
          </w:divBdr>
        </w:div>
      </w:divsChild>
    </w:div>
    <w:div w:id="1660116970">
      <w:bodyDiv w:val="1"/>
      <w:marLeft w:val="0"/>
      <w:marRight w:val="0"/>
      <w:marTop w:val="0"/>
      <w:marBottom w:val="0"/>
      <w:divBdr>
        <w:top w:val="none" w:sz="0" w:space="0" w:color="auto"/>
        <w:left w:val="none" w:sz="0" w:space="0" w:color="auto"/>
        <w:bottom w:val="none" w:sz="0" w:space="0" w:color="auto"/>
        <w:right w:val="none" w:sz="0" w:space="0" w:color="auto"/>
      </w:divBdr>
    </w:div>
    <w:div w:id="1663464207">
      <w:bodyDiv w:val="1"/>
      <w:marLeft w:val="0"/>
      <w:marRight w:val="0"/>
      <w:marTop w:val="0"/>
      <w:marBottom w:val="0"/>
      <w:divBdr>
        <w:top w:val="none" w:sz="0" w:space="0" w:color="auto"/>
        <w:left w:val="none" w:sz="0" w:space="0" w:color="auto"/>
        <w:bottom w:val="none" w:sz="0" w:space="0" w:color="auto"/>
        <w:right w:val="none" w:sz="0" w:space="0" w:color="auto"/>
      </w:divBdr>
    </w:div>
    <w:div w:id="1672903991">
      <w:bodyDiv w:val="1"/>
      <w:marLeft w:val="0"/>
      <w:marRight w:val="0"/>
      <w:marTop w:val="0"/>
      <w:marBottom w:val="0"/>
      <w:divBdr>
        <w:top w:val="none" w:sz="0" w:space="0" w:color="auto"/>
        <w:left w:val="none" w:sz="0" w:space="0" w:color="auto"/>
        <w:bottom w:val="none" w:sz="0" w:space="0" w:color="auto"/>
        <w:right w:val="none" w:sz="0" w:space="0" w:color="auto"/>
      </w:divBdr>
    </w:div>
    <w:div w:id="1684044929">
      <w:bodyDiv w:val="1"/>
      <w:marLeft w:val="0"/>
      <w:marRight w:val="0"/>
      <w:marTop w:val="0"/>
      <w:marBottom w:val="0"/>
      <w:divBdr>
        <w:top w:val="none" w:sz="0" w:space="0" w:color="auto"/>
        <w:left w:val="none" w:sz="0" w:space="0" w:color="auto"/>
        <w:bottom w:val="none" w:sz="0" w:space="0" w:color="auto"/>
        <w:right w:val="none" w:sz="0" w:space="0" w:color="auto"/>
      </w:divBdr>
    </w:div>
    <w:div w:id="1685748431">
      <w:bodyDiv w:val="1"/>
      <w:marLeft w:val="0"/>
      <w:marRight w:val="0"/>
      <w:marTop w:val="0"/>
      <w:marBottom w:val="0"/>
      <w:divBdr>
        <w:top w:val="none" w:sz="0" w:space="0" w:color="auto"/>
        <w:left w:val="none" w:sz="0" w:space="0" w:color="auto"/>
        <w:bottom w:val="none" w:sz="0" w:space="0" w:color="auto"/>
        <w:right w:val="none" w:sz="0" w:space="0" w:color="auto"/>
      </w:divBdr>
    </w:div>
    <w:div w:id="1690133464">
      <w:bodyDiv w:val="1"/>
      <w:marLeft w:val="0"/>
      <w:marRight w:val="0"/>
      <w:marTop w:val="0"/>
      <w:marBottom w:val="0"/>
      <w:divBdr>
        <w:top w:val="none" w:sz="0" w:space="0" w:color="auto"/>
        <w:left w:val="none" w:sz="0" w:space="0" w:color="auto"/>
        <w:bottom w:val="none" w:sz="0" w:space="0" w:color="auto"/>
        <w:right w:val="none" w:sz="0" w:space="0" w:color="auto"/>
      </w:divBdr>
    </w:div>
    <w:div w:id="1693650292">
      <w:bodyDiv w:val="1"/>
      <w:marLeft w:val="0"/>
      <w:marRight w:val="0"/>
      <w:marTop w:val="0"/>
      <w:marBottom w:val="0"/>
      <w:divBdr>
        <w:top w:val="none" w:sz="0" w:space="0" w:color="auto"/>
        <w:left w:val="none" w:sz="0" w:space="0" w:color="auto"/>
        <w:bottom w:val="none" w:sz="0" w:space="0" w:color="auto"/>
        <w:right w:val="none" w:sz="0" w:space="0" w:color="auto"/>
      </w:divBdr>
    </w:div>
    <w:div w:id="1698658574">
      <w:bodyDiv w:val="1"/>
      <w:marLeft w:val="0"/>
      <w:marRight w:val="0"/>
      <w:marTop w:val="0"/>
      <w:marBottom w:val="0"/>
      <w:divBdr>
        <w:top w:val="none" w:sz="0" w:space="0" w:color="auto"/>
        <w:left w:val="none" w:sz="0" w:space="0" w:color="auto"/>
        <w:bottom w:val="none" w:sz="0" w:space="0" w:color="auto"/>
        <w:right w:val="none" w:sz="0" w:space="0" w:color="auto"/>
      </w:divBdr>
    </w:div>
    <w:div w:id="1702704156">
      <w:bodyDiv w:val="1"/>
      <w:marLeft w:val="0"/>
      <w:marRight w:val="0"/>
      <w:marTop w:val="0"/>
      <w:marBottom w:val="0"/>
      <w:divBdr>
        <w:top w:val="none" w:sz="0" w:space="0" w:color="auto"/>
        <w:left w:val="none" w:sz="0" w:space="0" w:color="auto"/>
        <w:bottom w:val="none" w:sz="0" w:space="0" w:color="auto"/>
        <w:right w:val="none" w:sz="0" w:space="0" w:color="auto"/>
      </w:divBdr>
    </w:div>
    <w:div w:id="1713308093">
      <w:bodyDiv w:val="1"/>
      <w:marLeft w:val="0"/>
      <w:marRight w:val="0"/>
      <w:marTop w:val="0"/>
      <w:marBottom w:val="0"/>
      <w:divBdr>
        <w:top w:val="none" w:sz="0" w:space="0" w:color="auto"/>
        <w:left w:val="none" w:sz="0" w:space="0" w:color="auto"/>
        <w:bottom w:val="none" w:sz="0" w:space="0" w:color="auto"/>
        <w:right w:val="none" w:sz="0" w:space="0" w:color="auto"/>
      </w:divBdr>
    </w:div>
    <w:div w:id="1732315281">
      <w:bodyDiv w:val="1"/>
      <w:marLeft w:val="0"/>
      <w:marRight w:val="0"/>
      <w:marTop w:val="0"/>
      <w:marBottom w:val="0"/>
      <w:divBdr>
        <w:top w:val="none" w:sz="0" w:space="0" w:color="auto"/>
        <w:left w:val="none" w:sz="0" w:space="0" w:color="auto"/>
        <w:bottom w:val="none" w:sz="0" w:space="0" w:color="auto"/>
        <w:right w:val="none" w:sz="0" w:space="0" w:color="auto"/>
      </w:divBdr>
    </w:div>
    <w:div w:id="1739473329">
      <w:bodyDiv w:val="1"/>
      <w:marLeft w:val="0"/>
      <w:marRight w:val="0"/>
      <w:marTop w:val="0"/>
      <w:marBottom w:val="0"/>
      <w:divBdr>
        <w:top w:val="none" w:sz="0" w:space="0" w:color="auto"/>
        <w:left w:val="none" w:sz="0" w:space="0" w:color="auto"/>
        <w:bottom w:val="none" w:sz="0" w:space="0" w:color="auto"/>
        <w:right w:val="none" w:sz="0" w:space="0" w:color="auto"/>
      </w:divBdr>
    </w:div>
    <w:div w:id="1743406702">
      <w:bodyDiv w:val="1"/>
      <w:marLeft w:val="0"/>
      <w:marRight w:val="0"/>
      <w:marTop w:val="0"/>
      <w:marBottom w:val="0"/>
      <w:divBdr>
        <w:top w:val="none" w:sz="0" w:space="0" w:color="auto"/>
        <w:left w:val="none" w:sz="0" w:space="0" w:color="auto"/>
        <w:bottom w:val="none" w:sz="0" w:space="0" w:color="auto"/>
        <w:right w:val="none" w:sz="0" w:space="0" w:color="auto"/>
      </w:divBdr>
    </w:div>
    <w:div w:id="1746487083">
      <w:bodyDiv w:val="1"/>
      <w:marLeft w:val="0"/>
      <w:marRight w:val="0"/>
      <w:marTop w:val="0"/>
      <w:marBottom w:val="0"/>
      <w:divBdr>
        <w:top w:val="none" w:sz="0" w:space="0" w:color="auto"/>
        <w:left w:val="none" w:sz="0" w:space="0" w:color="auto"/>
        <w:bottom w:val="none" w:sz="0" w:space="0" w:color="auto"/>
        <w:right w:val="none" w:sz="0" w:space="0" w:color="auto"/>
      </w:divBdr>
    </w:div>
    <w:div w:id="1747804235">
      <w:bodyDiv w:val="1"/>
      <w:marLeft w:val="0"/>
      <w:marRight w:val="0"/>
      <w:marTop w:val="0"/>
      <w:marBottom w:val="0"/>
      <w:divBdr>
        <w:top w:val="none" w:sz="0" w:space="0" w:color="auto"/>
        <w:left w:val="none" w:sz="0" w:space="0" w:color="auto"/>
        <w:bottom w:val="none" w:sz="0" w:space="0" w:color="auto"/>
        <w:right w:val="none" w:sz="0" w:space="0" w:color="auto"/>
      </w:divBdr>
    </w:div>
    <w:div w:id="1750882969">
      <w:bodyDiv w:val="1"/>
      <w:marLeft w:val="0"/>
      <w:marRight w:val="0"/>
      <w:marTop w:val="0"/>
      <w:marBottom w:val="0"/>
      <w:divBdr>
        <w:top w:val="none" w:sz="0" w:space="0" w:color="auto"/>
        <w:left w:val="none" w:sz="0" w:space="0" w:color="auto"/>
        <w:bottom w:val="none" w:sz="0" w:space="0" w:color="auto"/>
        <w:right w:val="none" w:sz="0" w:space="0" w:color="auto"/>
      </w:divBdr>
    </w:div>
    <w:div w:id="1755129247">
      <w:bodyDiv w:val="1"/>
      <w:marLeft w:val="0"/>
      <w:marRight w:val="0"/>
      <w:marTop w:val="0"/>
      <w:marBottom w:val="0"/>
      <w:divBdr>
        <w:top w:val="none" w:sz="0" w:space="0" w:color="auto"/>
        <w:left w:val="none" w:sz="0" w:space="0" w:color="auto"/>
        <w:bottom w:val="none" w:sz="0" w:space="0" w:color="auto"/>
        <w:right w:val="none" w:sz="0" w:space="0" w:color="auto"/>
      </w:divBdr>
    </w:div>
    <w:div w:id="1756975161">
      <w:bodyDiv w:val="1"/>
      <w:marLeft w:val="0"/>
      <w:marRight w:val="0"/>
      <w:marTop w:val="0"/>
      <w:marBottom w:val="0"/>
      <w:divBdr>
        <w:top w:val="none" w:sz="0" w:space="0" w:color="auto"/>
        <w:left w:val="none" w:sz="0" w:space="0" w:color="auto"/>
        <w:bottom w:val="none" w:sz="0" w:space="0" w:color="auto"/>
        <w:right w:val="none" w:sz="0" w:space="0" w:color="auto"/>
      </w:divBdr>
      <w:divsChild>
        <w:div w:id="955864743">
          <w:marLeft w:val="0"/>
          <w:marRight w:val="0"/>
          <w:marTop w:val="0"/>
          <w:marBottom w:val="0"/>
          <w:divBdr>
            <w:top w:val="none" w:sz="0" w:space="0" w:color="auto"/>
            <w:left w:val="none" w:sz="0" w:space="0" w:color="auto"/>
            <w:bottom w:val="none" w:sz="0" w:space="0" w:color="auto"/>
            <w:right w:val="none" w:sz="0" w:space="0" w:color="auto"/>
          </w:divBdr>
        </w:div>
      </w:divsChild>
    </w:div>
    <w:div w:id="1763531537">
      <w:bodyDiv w:val="1"/>
      <w:marLeft w:val="0"/>
      <w:marRight w:val="0"/>
      <w:marTop w:val="0"/>
      <w:marBottom w:val="0"/>
      <w:divBdr>
        <w:top w:val="none" w:sz="0" w:space="0" w:color="auto"/>
        <w:left w:val="none" w:sz="0" w:space="0" w:color="auto"/>
        <w:bottom w:val="none" w:sz="0" w:space="0" w:color="auto"/>
        <w:right w:val="none" w:sz="0" w:space="0" w:color="auto"/>
      </w:divBdr>
    </w:div>
    <w:div w:id="1764036402">
      <w:bodyDiv w:val="1"/>
      <w:marLeft w:val="0"/>
      <w:marRight w:val="0"/>
      <w:marTop w:val="0"/>
      <w:marBottom w:val="0"/>
      <w:divBdr>
        <w:top w:val="none" w:sz="0" w:space="0" w:color="auto"/>
        <w:left w:val="none" w:sz="0" w:space="0" w:color="auto"/>
        <w:bottom w:val="none" w:sz="0" w:space="0" w:color="auto"/>
        <w:right w:val="none" w:sz="0" w:space="0" w:color="auto"/>
      </w:divBdr>
    </w:div>
    <w:div w:id="1765346362">
      <w:bodyDiv w:val="1"/>
      <w:marLeft w:val="0"/>
      <w:marRight w:val="0"/>
      <w:marTop w:val="0"/>
      <w:marBottom w:val="0"/>
      <w:divBdr>
        <w:top w:val="none" w:sz="0" w:space="0" w:color="auto"/>
        <w:left w:val="none" w:sz="0" w:space="0" w:color="auto"/>
        <w:bottom w:val="none" w:sz="0" w:space="0" w:color="auto"/>
        <w:right w:val="none" w:sz="0" w:space="0" w:color="auto"/>
      </w:divBdr>
    </w:div>
    <w:div w:id="1775247571">
      <w:bodyDiv w:val="1"/>
      <w:marLeft w:val="0"/>
      <w:marRight w:val="0"/>
      <w:marTop w:val="0"/>
      <w:marBottom w:val="0"/>
      <w:divBdr>
        <w:top w:val="none" w:sz="0" w:space="0" w:color="auto"/>
        <w:left w:val="none" w:sz="0" w:space="0" w:color="auto"/>
        <w:bottom w:val="none" w:sz="0" w:space="0" w:color="auto"/>
        <w:right w:val="none" w:sz="0" w:space="0" w:color="auto"/>
      </w:divBdr>
    </w:div>
    <w:div w:id="1784693892">
      <w:bodyDiv w:val="1"/>
      <w:marLeft w:val="0"/>
      <w:marRight w:val="0"/>
      <w:marTop w:val="0"/>
      <w:marBottom w:val="0"/>
      <w:divBdr>
        <w:top w:val="none" w:sz="0" w:space="0" w:color="auto"/>
        <w:left w:val="none" w:sz="0" w:space="0" w:color="auto"/>
        <w:bottom w:val="none" w:sz="0" w:space="0" w:color="auto"/>
        <w:right w:val="none" w:sz="0" w:space="0" w:color="auto"/>
      </w:divBdr>
    </w:div>
    <w:div w:id="1785608626">
      <w:bodyDiv w:val="1"/>
      <w:marLeft w:val="0"/>
      <w:marRight w:val="0"/>
      <w:marTop w:val="0"/>
      <w:marBottom w:val="0"/>
      <w:divBdr>
        <w:top w:val="none" w:sz="0" w:space="0" w:color="auto"/>
        <w:left w:val="none" w:sz="0" w:space="0" w:color="auto"/>
        <w:bottom w:val="none" w:sz="0" w:space="0" w:color="auto"/>
        <w:right w:val="none" w:sz="0" w:space="0" w:color="auto"/>
      </w:divBdr>
    </w:div>
    <w:div w:id="1795712475">
      <w:bodyDiv w:val="1"/>
      <w:marLeft w:val="0"/>
      <w:marRight w:val="0"/>
      <w:marTop w:val="0"/>
      <w:marBottom w:val="0"/>
      <w:divBdr>
        <w:top w:val="none" w:sz="0" w:space="0" w:color="auto"/>
        <w:left w:val="none" w:sz="0" w:space="0" w:color="auto"/>
        <w:bottom w:val="none" w:sz="0" w:space="0" w:color="auto"/>
        <w:right w:val="none" w:sz="0" w:space="0" w:color="auto"/>
      </w:divBdr>
    </w:div>
    <w:div w:id="1796022170">
      <w:bodyDiv w:val="1"/>
      <w:marLeft w:val="0"/>
      <w:marRight w:val="0"/>
      <w:marTop w:val="0"/>
      <w:marBottom w:val="0"/>
      <w:divBdr>
        <w:top w:val="none" w:sz="0" w:space="0" w:color="auto"/>
        <w:left w:val="none" w:sz="0" w:space="0" w:color="auto"/>
        <w:bottom w:val="none" w:sz="0" w:space="0" w:color="auto"/>
        <w:right w:val="none" w:sz="0" w:space="0" w:color="auto"/>
      </w:divBdr>
    </w:div>
    <w:div w:id="1803108982">
      <w:bodyDiv w:val="1"/>
      <w:marLeft w:val="0"/>
      <w:marRight w:val="0"/>
      <w:marTop w:val="0"/>
      <w:marBottom w:val="0"/>
      <w:divBdr>
        <w:top w:val="none" w:sz="0" w:space="0" w:color="auto"/>
        <w:left w:val="none" w:sz="0" w:space="0" w:color="auto"/>
        <w:bottom w:val="none" w:sz="0" w:space="0" w:color="auto"/>
        <w:right w:val="none" w:sz="0" w:space="0" w:color="auto"/>
      </w:divBdr>
    </w:div>
    <w:div w:id="1803109350">
      <w:bodyDiv w:val="1"/>
      <w:marLeft w:val="0"/>
      <w:marRight w:val="0"/>
      <w:marTop w:val="0"/>
      <w:marBottom w:val="0"/>
      <w:divBdr>
        <w:top w:val="none" w:sz="0" w:space="0" w:color="auto"/>
        <w:left w:val="none" w:sz="0" w:space="0" w:color="auto"/>
        <w:bottom w:val="none" w:sz="0" w:space="0" w:color="auto"/>
        <w:right w:val="none" w:sz="0" w:space="0" w:color="auto"/>
      </w:divBdr>
    </w:div>
    <w:div w:id="1806923972">
      <w:bodyDiv w:val="1"/>
      <w:marLeft w:val="0"/>
      <w:marRight w:val="0"/>
      <w:marTop w:val="0"/>
      <w:marBottom w:val="0"/>
      <w:divBdr>
        <w:top w:val="none" w:sz="0" w:space="0" w:color="auto"/>
        <w:left w:val="none" w:sz="0" w:space="0" w:color="auto"/>
        <w:bottom w:val="none" w:sz="0" w:space="0" w:color="auto"/>
        <w:right w:val="none" w:sz="0" w:space="0" w:color="auto"/>
      </w:divBdr>
    </w:div>
    <w:div w:id="1809590342">
      <w:bodyDiv w:val="1"/>
      <w:marLeft w:val="0"/>
      <w:marRight w:val="0"/>
      <w:marTop w:val="0"/>
      <w:marBottom w:val="0"/>
      <w:divBdr>
        <w:top w:val="none" w:sz="0" w:space="0" w:color="auto"/>
        <w:left w:val="none" w:sz="0" w:space="0" w:color="auto"/>
        <w:bottom w:val="none" w:sz="0" w:space="0" w:color="auto"/>
        <w:right w:val="none" w:sz="0" w:space="0" w:color="auto"/>
      </w:divBdr>
    </w:div>
    <w:div w:id="1813012008">
      <w:bodyDiv w:val="1"/>
      <w:marLeft w:val="0"/>
      <w:marRight w:val="0"/>
      <w:marTop w:val="0"/>
      <w:marBottom w:val="0"/>
      <w:divBdr>
        <w:top w:val="none" w:sz="0" w:space="0" w:color="auto"/>
        <w:left w:val="none" w:sz="0" w:space="0" w:color="auto"/>
        <w:bottom w:val="none" w:sz="0" w:space="0" w:color="auto"/>
        <w:right w:val="none" w:sz="0" w:space="0" w:color="auto"/>
      </w:divBdr>
    </w:div>
    <w:div w:id="1816297044">
      <w:bodyDiv w:val="1"/>
      <w:marLeft w:val="0"/>
      <w:marRight w:val="0"/>
      <w:marTop w:val="0"/>
      <w:marBottom w:val="0"/>
      <w:divBdr>
        <w:top w:val="none" w:sz="0" w:space="0" w:color="auto"/>
        <w:left w:val="none" w:sz="0" w:space="0" w:color="auto"/>
        <w:bottom w:val="none" w:sz="0" w:space="0" w:color="auto"/>
        <w:right w:val="none" w:sz="0" w:space="0" w:color="auto"/>
      </w:divBdr>
    </w:div>
    <w:div w:id="1818959193">
      <w:bodyDiv w:val="1"/>
      <w:marLeft w:val="0"/>
      <w:marRight w:val="0"/>
      <w:marTop w:val="0"/>
      <w:marBottom w:val="0"/>
      <w:divBdr>
        <w:top w:val="none" w:sz="0" w:space="0" w:color="auto"/>
        <w:left w:val="none" w:sz="0" w:space="0" w:color="auto"/>
        <w:bottom w:val="none" w:sz="0" w:space="0" w:color="auto"/>
        <w:right w:val="none" w:sz="0" w:space="0" w:color="auto"/>
      </w:divBdr>
    </w:div>
    <w:div w:id="1821993886">
      <w:bodyDiv w:val="1"/>
      <w:marLeft w:val="0"/>
      <w:marRight w:val="0"/>
      <w:marTop w:val="0"/>
      <w:marBottom w:val="0"/>
      <w:divBdr>
        <w:top w:val="none" w:sz="0" w:space="0" w:color="auto"/>
        <w:left w:val="none" w:sz="0" w:space="0" w:color="auto"/>
        <w:bottom w:val="none" w:sz="0" w:space="0" w:color="auto"/>
        <w:right w:val="none" w:sz="0" w:space="0" w:color="auto"/>
      </w:divBdr>
    </w:div>
    <w:div w:id="1826704740">
      <w:bodyDiv w:val="1"/>
      <w:marLeft w:val="0"/>
      <w:marRight w:val="0"/>
      <w:marTop w:val="0"/>
      <w:marBottom w:val="0"/>
      <w:divBdr>
        <w:top w:val="none" w:sz="0" w:space="0" w:color="auto"/>
        <w:left w:val="none" w:sz="0" w:space="0" w:color="auto"/>
        <w:bottom w:val="none" w:sz="0" w:space="0" w:color="auto"/>
        <w:right w:val="none" w:sz="0" w:space="0" w:color="auto"/>
      </w:divBdr>
      <w:divsChild>
        <w:div w:id="1261059322">
          <w:marLeft w:val="0"/>
          <w:marRight w:val="0"/>
          <w:marTop w:val="0"/>
          <w:marBottom w:val="0"/>
          <w:divBdr>
            <w:top w:val="none" w:sz="0" w:space="0" w:color="auto"/>
            <w:left w:val="none" w:sz="0" w:space="0" w:color="auto"/>
            <w:bottom w:val="none" w:sz="0" w:space="0" w:color="auto"/>
            <w:right w:val="none" w:sz="0" w:space="0" w:color="auto"/>
          </w:divBdr>
          <w:divsChild>
            <w:div w:id="178503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71436">
      <w:bodyDiv w:val="1"/>
      <w:marLeft w:val="0"/>
      <w:marRight w:val="0"/>
      <w:marTop w:val="0"/>
      <w:marBottom w:val="0"/>
      <w:divBdr>
        <w:top w:val="none" w:sz="0" w:space="0" w:color="auto"/>
        <w:left w:val="none" w:sz="0" w:space="0" w:color="auto"/>
        <w:bottom w:val="none" w:sz="0" w:space="0" w:color="auto"/>
        <w:right w:val="none" w:sz="0" w:space="0" w:color="auto"/>
      </w:divBdr>
    </w:div>
    <w:div w:id="1836870863">
      <w:bodyDiv w:val="1"/>
      <w:marLeft w:val="0"/>
      <w:marRight w:val="0"/>
      <w:marTop w:val="0"/>
      <w:marBottom w:val="0"/>
      <w:divBdr>
        <w:top w:val="none" w:sz="0" w:space="0" w:color="auto"/>
        <w:left w:val="none" w:sz="0" w:space="0" w:color="auto"/>
        <w:bottom w:val="none" w:sz="0" w:space="0" w:color="auto"/>
        <w:right w:val="none" w:sz="0" w:space="0" w:color="auto"/>
      </w:divBdr>
    </w:div>
    <w:div w:id="1840611104">
      <w:bodyDiv w:val="1"/>
      <w:marLeft w:val="0"/>
      <w:marRight w:val="0"/>
      <w:marTop w:val="0"/>
      <w:marBottom w:val="0"/>
      <w:divBdr>
        <w:top w:val="none" w:sz="0" w:space="0" w:color="auto"/>
        <w:left w:val="none" w:sz="0" w:space="0" w:color="auto"/>
        <w:bottom w:val="none" w:sz="0" w:space="0" w:color="auto"/>
        <w:right w:val="none" w:sz="0" w:space="0" w:color="auto"/>
      </w:divBdr>
    </w:div>
    <w:div w:id="1845120276">
      <w:bodyDiv w:val="1"/>
      <w:marLeft w:val="0"/>
      <w:marRight w:val="0"/>
      <w:marTop w:val="0"/>
      <w:marBottom w:val="0"/>
      <w:divBdr>
        <w:top w:val="none" w:sz="0" w:space="0" w:color="auto"/>
        <w:left w:val="none" w:sz="0" w:space="0" w:color="auto"/>
        <w:bottom w:val="none" w:sz="0" w:space="0" w:color="auto"/>
        <w:right w:val="none" w:sz="0" w:space="0" w:color="auto"/>
      </w:divBdr>
    </w:div>
    <w:div w:id="1861892341">
      <w:bodyDiv w:val="1"/>
      <w:marLeft w:val="0"/>
      <w:marRight w:val="0"/>
      <w:marTop w:val="0"/>
      <w:marBottom w:val="0"/>
      <w:divBdr>
        <w:top w:val="none" w:sz="0" w:space="0" w:color="auto"/>
        <w:left w:val="none" w:sz="0" w:space="0" w:color="auto"/>
        <w:bottom w:val="none" w:sz="0" w:space="0" w:color="auto"/>
        <w:right w:val="none" w:sz="0" w:space="0" w:color="auto"/>
      </w:divBdr>
    </w:div>
    <w:div w:id="1863280505">
      <w:bodyDiv w:val="1"/>
      <w:marLeft w:val="0"/>
      <w:marRight w:val="0"/>
      <w:marTop w:val="0"/>
      <w:marBottom w:val="0"/>
      <w:divBdr>
        <w:top w:val="none" w:sz="0" w:space="0" w:color="auto"/>
        <w:left w:val="none" w:sz="0" w:space="0" w:color="auto"/>
        <w:bottom w:val="none" w:sz="0" w:space="0" w:color="auto"/>
        <w:right w:val="none" w:sz="0" w:space="0" w:color="auto"/>
      </w:divBdr>
    </w:div>
    <w:div w:id="1874727213">
      <w:bodyDiv w:val="1"/>
      <w:marLeft w:val="0"/>
      <w:marRight w:val="0"/>
      <w:marTop w:val="0"/>
      <w:marBottom w:val="0"/>
      <w:divBdr>
        <w:top w:val="none" w:sz="0" w:space="0" w:color="auto"/>
        <w:left w:val="none" w:sz="0" w:space="0" w:color="auto"/>
        <w:bottom w:val="none" w:sz="0" w:space="0" w:color="auto"/>
        <w:right w:val="none" w:sz="0" w:space="0" w:color="auto"/>
      </w:divBdr>
      <w:divsChild>
        <w:div w:id="1448044397">
          <w:marLeft w:val="0"/>
          <w:marRight w:val="0"/>
          <w:marTop w:val="0"/>
          <w:marBottom w:val="0"/>
          <w:divBdr>
            <w:top w:val="none" w:sz="0" w:space="0" w:color="auto"/>
            <w:left w:val="none" w:sz="0" w:space="0" w:color="auto"/>
            <w:bottom w:val="none" w:sz="0" w:space="0" w:color="auto"/>
            <w:right w:val="none" w:sz="0" w:space="0" w:color="auto"/>
          </w:divBdr>
        </w:div>
      </w:divsChild>
    </w:div>
    <w:div w:id="1877768146">
      <w:bodyDiv w:val="1"/>
      <w:marLeft w:val="0"/>
      <w:marRight w:val="0"/>
      <w:marTop w:val="0"/>
      <w:marBottom w:val="0"/>
      <w:divBdr>
        <w:top w:val="none" w:sz="0" w:space="0" w:color="auto"/>
        <w:left w:val="none" w:sz="0" w:space="0" w:color="auto"/>
        <w:bottom w:val="none" w:sz="0" w:space="0" w:color="auto"/>
        <w:right w:val="none" w:sz="0" w:space="0" w:color="auto"/>
      </w:divBdr>
    </w:div>
    <w:div w:id="1879976458">
      <w:bodyDiv w:val="1"/>
      <w:marLeft w:val="0"/>
      <w:marRight w:val="0"/>
      <w:marTop w:val="0"/>
      <w:marBottom w:val="0"/>
      <w:divBdr>
        <w:top w:val="none" w:sz="0" w:space="0" w:color="auto"/>
        <w:left w:val="none" w:sz="0" w:space="0" w:color="auto"/>
        <w:bottom w:val="none" w:sz="0" w:space="0" w:color="auto"/>
        <w:right w:val="none" w:sz="0" w:space="0" w:color="auto"/>
      </w:divBdr>
    </w:div>
    <w:div w:id="1881239250">
      <w:bodyDiv w:val="1"/>
      <w:marLeft w:val="0"/>
      <w:marRight w:val="0"/>
      <w:marTop w:val="0"/>
      <w:marBottom w:val="0"/>
      <w:divBdr>
        <w:top w:val="none" w:sz="0" w:space="0" w:color="auto"/>
        <w:left w:val="none" w:sz="0" w:space="0" w:color="auto"/>
        <w:bottom w:val="none" w:sz="0" w:space="0" w:color="auto"/>
        <w:right w:val="none" w:sz="0" w:space="0" w:color="auto"/>
      </w:divBdr>
    </w:div>
    <w:div w:id="1882670100">
      <w:bodyDiv w:val="1"/>
      <w:marLeft w:val="0"/>
      <w:marRight w:val="0"/>
      <w:marTop w:val="0"/>
      <w:marBottom w:val="0"/>
      <w:divBdr>
        <w:top w:val="none" w:sz="0" w:space="0" w:color="auto"/>
        <w:left w:val="none" w:sz="0" w:space="0" w:color="auto"/>
        <w:bottom w:val="none" w:sz="0" w:space="0" w:color="auto"/>
        <w:right w:val="none" w:sz="0" w:space="0" w:color="auto"/>
      </w:divBdr>
    </w:div>
    <w:div w:id="1887452267">
      <w:bodyDiv w:val="1"/>
      <w:marLeft w:val="0"/>
      <w:marRight w:val="0"/>
      <w:marTop w:val="0"/>
      <w:marBottom w:val="0"/>
      <w:divBdr>
        <w:top w:val="none" w:sz="0" w:space="0" w:color="auto"/>
        <w:left w:val="none" w:sz="0" w:space="0" w:color="auto"/>
        <w:bottom w:val="none" w:sz="0" w:space="0" w:color="auto"/>
        <w:right w:val="none" w:sz="0" w:space="0" w:color="auto"/>
      </w:divBdr>
    </w:div>
    <w:div w:id="1891527567">
      <w:bodyDiv w:val="1"/>
      <w:marLeft w:val="0"/>
      <w:marRight w:val="0"/>
      <w:marTop w:val="0"/>
      <w:marBottom w:val="0"/>
      <w:divBdr>
        <w:top w:val="none" w:sz="0" w:space="0" w:color="auto"/>
        <w:left w:val="none" w:sz="0" w:space="0" w:color="auto"/>
        <w:bottom w:val="none" w:sz="0" w:space="0" w:color="auto"/>
        <w:right w:val="none" w:sz="0" w:space="0" w:color="auto"/>
      </w:divBdr>
    </w:div>
    <w:div w:id="1897472249">
      <w:bodyDiv w:val="1"/>
      <w:marLeft w:val="0"/>
      <w:marRight w:val="0"/>
      <w:marTop w:val="0"/>
      <w:marBottom w:val="0"/>
      <w:divBdr>
        <w:top w:val="none" w:sz="0" w:space="0" w:color="auto"/>
        <w:left w:val="none" w:sz="0" w:space="0" w:color="auto"/>
        <w:bottom w:val="none" w:sz="0" w:space="0" w:color="auto"/>
        <w:right w:val="none" w:sz="0" w:space="0" w:color="auto"/>
      </w:divBdr>
    </w:div>
    <w:div w:id="1912545929">
      <w:bodyDiv w:val="1"/>
      <w:marLeft w:val="0"/>
      <w:marRight w:val="0"/>
      <w:marTop w:val="0"/>
      <w:marBottom w:val="0"/>
      <w:divBdr>
        <w:top w:val="none" w:sz="0" w:space="0" w:color="auto"/>
        <w:left w:val="none" w:sz="0" w:space="0" w:color="auto"/>
        <w:bottom w:val="none" w:sz="0" w:space="0" w:color="auto"/>
        <w:right w:val="none" w:sz="0" w:space="0" w:color="auto"/>
      </w:divBdr>
    </w:div>
    <w:div w:id="1917284647">
      <w:bodyDiv w:val="1"/>
      <w:marLeft w:val="0"/>
      <w:marRight w:val="0"/>
      <w:marTop w:val="0"/>
      <w:marBottom w:val="0"/>
      <w:divBdr>
        <w:top w:val="none" w:sz="0" w:space="0" w:color="auto"/>
        <w:left w:val="none" w:sz="0" w:space="0" w:color="auto"/>
        <w:bottom w:val="none" w:sz="0" w:space="0" w:color="auto"/>
        <w:right w:val="none" w:sz="0" w:space="0" w:color="auto"/>
      </w:divBdr>
    </w:div>
    <w:div w:id="1917781150">
      <w:bodyDiv w:val="1"/>
      <w:marLeft w:val="0"/>
      <w:marRight w:val="0"/>
      <w:marTop w:val="0"/>
      <w:marBottom w:val="0"/>
      <w:divBdr>
        <w:top w:val="none" w:sz="0" w:space="0" w:color="auto"/>
        <w:left w:val="none" w:sz="0" w:space="0" w:color="auto"/>
        <w:bottom w:val="none" w:sz="0" w:space="0" w:color="auto"/>
        <w:right w:val="none" w:sz="0" w:space="0" w:color="auto"/>
      </w:divBdr>
    </w:div>
    <w:div w:id="1931891984">
      <w:bodyDiv w:val="1"/>
      <w:marLeft w:val="0"/>
      <w:marRight w:val="0"/>
      <w:marTop w:val="0"/>
      <w:marBottom w:val="0"/>
      <w:divBdr>
        <w:top w:val="none" w:sz="0" w:space="0" w:color="auto"/>
        <w:left w:val="none" w:sz="0" w:space="0" w:color="auto"/>
        <w:bottom w:val="none" w:sz="0" w:space="0" w:color="auto"/>
        <w:right w:val="none" w:sz="0" w:space="0" w:color="auto"/>
      </w:divBdr>
    </w:div>
    <w:div w:id="1933511046">
      <w:bodyDiv w:val="1"/>
      <w:marLeft w:val="0"/>
      <w:marRight w:val="0"/>
      <w:marTop w:val="0"/>
      <w:marBottom w:val="0"/>
      <w:divBdr>
        <w:top w:val="none" w:sz="0" w:space="0" w:color="auto"/>
        <w:left w:val="none" w:sz="0" w:space="0" w:color="auto"/>
        <w:bottom w:val="none" w:sz="0" w:space="0" w:color="auto"/>
        <w:right w:val="none" w:sz="0" w:space="0" w:color="auto"/>
      </w:divBdr>
    </w:div>
    <w:div w:id="1940873448">
      <w:bodyDiv w:val="1"/>
      <w:marLeft w:val="0"/>
      <w:marRight w:val="0"/>
      <w:marTop w:val="0"/>
      <w:marBottom w:val="0"/>
      <w:divBdr>
        <w:top w:val="none" w:sz="0" w:space="0" w:color="auto"/>
        <w:left w:val="none" w:sz="0" w:space="0" w:color="auto"/>
        <w:bottom w:val="none" w:sz="0" w:space="0" w:color="auto"/>
        <w:right w:val="none" w:sz="0" w:space="0" w:color="auto"/>
      </w:divBdr>
    </w:div>
    <w:div w:id="1947343050">
      <w:bodyDiv w:val="1"/>
      <w:marLeft w:val="0"/>
      <w:marRight w:val="0"/>
      <w:marTop w:val="0"/>
      <w:marBottom w:val="0"/>
      <w:divBdr>
        <w:top w:val="none" w:sz="0" w:space="0" w:color="auto"/>
        <w:left w:val="none" w:sz="0" w:space="0" w:color="auto"/>
        <w:bottom w:val="none" w:sz="0" w:space="0" w:color="auto"/>
        <w:right w:val="none" w:sz="0" w:space="0" w:color="auto"/>
      </w:divBdr>
    </w:div>
    <w:div w:id="1958834158">
      <w:bodyDiv w:val="1"/>
      <w:marLeft w:val="0"/>
      <w:marRight w:val="0"/>
      <w:marTop w:val="0"/>
      <w:marBottom w:val="0"/>
      <w:divBdr>
        <w:top w:val="none" w:sz="0" w:space="0" w:color="auto"/>
        <w:left w:val="none" w:sz="0" w:space="0" w:color="auto"/>
        <w:bottom w:val="none" w:sz="0" w:space="0" w:color="auto"/>
        <w:right w:val="none" w:sz="0" w:space="0" w:color="auto"/>
      </w:divBdr>
    </w:div>
    <w:div w:id="1960062163">
      <w:bodyDiv w:val="1"/>
      <w:marLeft w:val="0"/>
      <w:marRight w:val="0"/>
      <w:marTop w:val="0"/>
      <w:marBottom w:val="0"/>
      <w:divBdr>
        <w:top w:val="none" w:sz="0" w:space="0" w:color="auto"/>
        <w:left w:val="none" w:sz="0" w:space="0" w:color="auto"/>
        <w:bottom w:val="none" w:sz="0" w:space="0" w:color="auto"/>
        <w:right w:val="none" w:sz="0" w:space="0" w:color="auto"/>
      </w:divBdr>
    </w:div>
    <w:div w:id="1962104509">
      <w:bodyDiv w:val="1"/>
      <w:marLeft w:val="0"/>
      <w:marRight w:val="0"/>
      <w:marTop w:val="0"/>
      <w:marBottom w:val="0"/>
      <w:divBdr>
        <w:top w:val="none" w:sz="0" w:space="0" w:color="auto"/>
        <w:left w:val="none" w:sz="0" w:space="0" w:color="auto"/>
        <w:bottom w:val="none" w:sz="0" w:space="0" w:color="auto"/>
        <w:right w:val="none" w:sz="0" w:space="0" w:color="auto"/>
      </w:divBdr>
    </w:div>
    <w:div w:id="1964070088">
      <w:bodyDiv w:val="1"/>
      <w:marLeft w:val="0"/>
      <w:marRight w:val="0"/>
      <w:marTop w:val="0"/>
      <w:marBottom w:val="0"/>
      <w:divBdr>
        <w:top w:val="none" w:sz="0" w:space="0" w:color="auto"/>
        <w:left w:val="none" w:sz="0" w:space="0" w:color="auto"/>
        <w:bottom w:val="none" w:sz="0" w:space="0" w:color="auto"/>
        <w:right w:val="none" w:sz="0" w:space="0" w:color="auto"/>
      </w:divBdr>
    </w:div>
    <w:div w:id="1967462330">
      <w:bodyDiv w:val="1"/>
      <w:marLeft w:val="0"/>
      <w:marRight w:val="0"/>
      <w:marTop w:val="0"/>
      <w:marBottom w:val="0"/>
      <w:divBdr>
        <w:top w:val="none" w:sz="0" w:space="0" w:color="auto"/>
        <w:left w:val="none" w:sz="0" w:space="0" w:color="auto"/>
        <w:bottom w:val="none" w:sz="0" w:space="0" w:color="auto"/>
        <w:right w:val="none" w:sz="0" w:space="0" w:color="auto"/>
      </w:divBdr>
    </w:div>
    <w:div w:id="1976793590">
      <w:bodyDiv w:val="1"/>
      <w:marLeft w:val="0"/>
      <w:marRight w:val="0"/>
      <w:marTop w:val="0"/>
      <w:marBottom w:val="0"/>
      <w:divBdr>
        <w:top w:val="none" w:sz="0" w:space="0" w:color="auto"/>
        <w:left w:val="none" w:sz="0" w:space="0" w:color="auto"/>
        <w:bottom w:val="none" w:sz="0" w:space="0" w:color="auto"/>
        <w:right w:val="none" w:sz="0" w:space="0" w:color="auto"/>
      </w:divBdr>
    </w:div>
    <w:div w:id="1978028950">
      <w:bodyDiv w:val="1"/>
      <w:marLeft w:val="0"/>
      <w:marRight w:val="0"/>
      <w:marTop w:val="0"/>
      <w:marBottom w:val="0"/>
      <w:divBdr>
        <w:top w:val="none" w:sz="0" w:space="0" w:color="auto"/>
        <w:left w:val="none" w:sz="0" w:space="0" w:color="auto"/>
        <w:bottom w:val="none" w:sz="0" w:space="0" w:color="auto"/>
        <w:right w:val="none" w:sz="0" w:space="0" w:color="auto"/>
      </w:divBdr>
    </w:div>
    <w:div w:id="1982801919">
      <w:bodyDiv w:val="1"/>
      <w:marLeft w:val="0"/>
      <w:marRight w:val="0"/>
      <w:marTop w:val="0"/>
      <w:marBottom w:val="0"/>
      <w:divBdr>
        <w:top w:val="none" w:sz="0" w:space="0" w:color="auto"/>
        <w:left w:val="none" w:sz="0" w:space="0" w:color="auto"/>
        <w:bottom w:val="none" w:sz="0" w:space="0" w:color="auto"/>
        <w:right w:val="none" w:sz="0" w:space="0" w:color="auto"/>
      </w:divBdr>
    </w:div>
    <w:div w:id="1984776211">
      <w:bodyDiv w:val="1"/>
      <w:marLeft w:val="0"/>
      <w:marRight w:val="0"/>
      <w:marTop w:val="0"/>
      <w:marBottom w:val="0"/>
      <w:divBdr>
        <w:top w:val="none" w:sz="0" w:space="0" w:color="auto"/>
        <w:left w:val="none" w:sz="0" w:space="0" w:color="auto"/>
        <w:bottom w:val="none" w:sz="0" w:space="0" w:color="auto"/>
        <w:right w:val="none" w:sz="0" w:space="0" w:color="auto"/>
      </w:divBdr>
    </w:div>
    <w:div w:id="1985037174">
      <w:bodyDiv w:val="1"/>
      <w:marLeft w:val="0"/>
      <w:marRight w:val="0"/>
      <w:marTop w:val="0"/>
      <w:marBottom w:val="0"/>
      <w:divBdr>
        <w:top w:val="none" w:sz="0" w:space="0" w:color="auto"/>
        <w:left w:val="none" w:sz="0" w:space="0" w:color="auto"/>
        <w:bottom w:val="none" w:sz="0" w:space="0" w:color="auto"/>
        <w:right w:val="none" w:sz="0" w:space="0" w:color="auto"/>
      </w:divBdr>
    </w:div>
    <w:div w:id="1985429865">
      <w:bodyDiv w:val="1"/>
      <w:marLeft w:val="0"/>
      <w:marRight w:val="0"/>
      <w:marTop w:val="0"/>
      <w:marBottom w:val="0"/>
      <w:divBdr>
        <w:top w:val="none" w:sz="0" w:space="0" w:color="auto"/>
        <w:left w:val="none" w:sz="0" w:space="0" w:color="auto"/>
        <w:bottom w:val="none" w:sz="0" w:space="0" w:color="auto"/>
        <w:right w:val="none" w:sz="0" w:space="0" w:color="auto"/>
      </w:divBdr>
    </w:div>
    <w:div w:id="1991246710">
      <w:bodyDiv w:val="1"/>
      <w:marLeft w:val="0"/>
      <w:marRight w:val="0"/>
      <w:marTop w:val="0"/>
      <w:marBottom w:val="0"/>
      <w:divBdr>
        <w:top w:val="none" w:sz="0" w:space="0" w:color="auto"/>
        <w:left w:val="none" w:sz="0" w:space="0" w:color="auto"/>
        <w:bottom w:val="none" w:sz="0" w:space="0" w:color="auto"/>
        <w:right w:val="none" w:sz="0" w:space="0" w:color="auto"/>
      </w:divBdr>
    </w:div>
    <w:div w:id="1995139098">
      <w:bodyDiv w:val="1"/>
      <w:marLeft w:val="0"/>
      <w:marRight w:val="0"/>
      <w:marTop w:val="0"/>
      <w:marBottom w:val="0"/>
      <w:divBdr>
        <w:top w:val="none" w:sz="0" w:space="0" w:color="auto"/>
        <w:left w:val="none" w:sz="0" w:space="0" w:color="auto"/>
        <w:bottom w:val="none" w:sz="0" w:space="0" w:color="auto"/>
        <w:right w:val="none" w:sz="0" w:space="0" w:color="auto"/>
      </w:divBdr>
    </w:div>
    <w:div w:id="1997688747">
      <w:bodyDiv w:val="1"/>
      <w:marLeft w:val="0"/>
      <w:marRight w:val="0"/>
      <w:marTop w:val="0"/>
      <w:marBottom w:val="0"/>
      <w:divBdr>
        <w:top w:val="none" w:sz="0" w:space="0" w:color="auto"/>
        <w:left w:val="none" w:sz="0" w:space="0" w:color="auto"/>
        <w:bottom w:val="none" w:sz="0" w:space="0" w:color="auto"/>
        <w:right w:val="none" w:sz="0" w:space="0" w:color="auto"/>
      </w:divBdr>
    </w:div>
    <w:div w:id="2002731415">
      <w:bodyDiv w:val="1"/>
      <w:marLeft w:val="0"/>
      <w:marRight w:val="0"/>
      <w:marTop w:val="0"/>
      <w:marBottom w:val="0"/>
      <w:divBdr>
        <w:top w:val="none" w:sz="0" w:space="0" w:color="auto"/>
        <w:left w:val="none" w:sz="0" w:space="0" w:color="auto"/>
        <w:bottom w:val="none" w:sz="0" w:space="0" w:color="auto"/>
        <w:right w:val="none" w:sz="0" w:space="0" w:color="auto"/>
      </w:divBdr>
    </w:div>
    <w:div w:id="2008702317">
      <w:bodyDiv w:val="1"/>
      <w:marLeft w:val="0"/>
      <w:marRight w:val="0"/>
      <w:marTop w:val="0"/>
      <w:marBottom w:val="0"/>
      <w:divBdr>
        <w:top w:val="none" w:sz="0" w:space="0" w:color="auto"/>
        <w:left w:val="none" w:sz="0" w:space="0" w:color="auto"/>
        <w:bottom w:val="none" w:sz="0" w:space="0" w:color="auto"/>
        <w:right w:val="none" w:sz="0" w:space="0" w:color="auto"/>
      </w:divBdr>
    </w:div>
    <w:div w:id="2008823455">
      <w:bodyDiv w:val="1"/>
      <w:marLeft w:val="0"/>
      <w:marRight w:val="0"/>
      <w:marTop w:val="0"/>
      <w:marBottom w:val="0"/>
      <w:divBdr>
        <w:top w:val="none" w:sz="0" w:space="0" w:color="auto"/>
        <w:left w:val="none" w:sz="0" w:space="0" w:color="auto"/>
        <w:bottom w:val="none" w:sz="0" w:space="0" w:color="auto"/>
        <w:right w:val="none" w:sz="0" w:space="0" w:color="auto"/>
      </w:divBdr>
    </w:div>
    <w:div w:id="2012491714">
      <w:bodyDiv w:val="1"/>
      <w:marLeft w:val="0"/>
      <w:marRight w:val="0"/>
      <w:marTop w:val="0"/>
      <w:marBottom w:val="0"/>
      <w:divBdr>
        <w:top w:val="none" w:sz="0" w:space="0" w:color="auto"/>
        <w:left w:val="none" w:sz="0" w:space="0" w:color="auto"/>
        <w:bottom w:val="none" w:sz="0" w:space="0" w:color="auto"/>
        <w:right w:val="none" w:sz="0" w:space="0" w:color="auto"/>
      </w:divBdr>
    </w:div>
    <w:div w:id="2013995620">
      <w:bodyDiv w:val="1"/>
      <w:marLeft w:val="0"/>
      <w:marRight w:val="0"/>
      <w:marTop w:val="0"/>
      <w:marBottom w:val="0"/>
      <w:divBdr>
        <w:top w:val="none" w:sz="0" w:space="0" w:color="auto"/>
        <w:left w:val="none" w:sz="0" w:space="0" w:color="auto"/>
        <w:bottom w:val="none" w:sz="0" w:space="0" w:color="auto"/>
        <w:right w:val="none" w:sz="0" w:space="0" w:color="auto"/>
      </w:divBdr>
    </w:div>
    <w:div w:id="2018843975">
      <w:bodyDiv w:val="1"/>
      <w:marLeft w:val="0"/>
      <w:marRight w:val="0"/>
      <w:marTop w:val="0"/>
      <w:marBottom w:val="0"/>
      <w:divBdr>
        <w:top w:val="none" w:sz="0" w:space="0" w:color="auto"/>
        <w:left w:val="none" w:sz="0" w:space="0" w:color="auto"/>
        <w:bottom w:val="none" w:sz="0" w:space="0" w:color="auto"/>
        <w:right w:val="none" w:sz="0" w:space="0" w:color="auto"/>
      </w:divBdr>
    </w:div>
    <w:div w:id="2022658122">
      <w:bodyDiv w:val="1"/>
      <w:marLeft w:val="0"/>
      <w:marRight w:val="0"/>
      <w:marTop w:val="0"/>
      <w:marBottom w:val="0"/>
      <w:divBdr>
        <w:top w:val="none" w:sz="0" w:space="0" w:color="auto"/>
        <w:left w:val="none" w:sz="0" w:space="0" w:color="auto"/>
        <w:bottom w:val="none" w:sz="0" w:space="0" w:color="auto"/>
        <w:right w:val="none" w:sz="0" w:space="0" w:color="auto"/>
      </w:divBdr>
      <w:divsChild>
        <w:div w:id="1250693890">
          <w:marLeft w:val="0"/>
          <w:marRight w:val="0"/>
          <w:marTop w:val="0"/>
          <w:marBottom w:val="48"/>
          <w:divBdr>
            <w:top w:val="none" w:sz="0" w:space="0" w:color="auto"/>
            <w:left w:val="none" w:sz="0" w:space="0" w:color="auto"/>
            <w:bottom w:val="none" w:sz="0" w:space="0" w:color="auto"/>
            <w:right w:val="none" w:sz="0" w:space="0" w:color="auto"/>
          </w:divBdr>
        </w:div>
        <w:div w:id="1110852269">
          <w:marLeft w:val="0"/>
          <w:marRight w:val="0"/>
          <w:marTop w:val="0"/>
          <w:marBottom w:val="0"/>
          <w:divBdr>
            <w:top w:val="none" w:sz="0" w:space="0" w:color="auto"/>
            <w:left w:val="none" w:sz="0" w:space="0" w:color="auto"/>
            <w:bottom w:val="none" w:sz="0" w:space="0" w:color="auto"/>
            <w:right w:val="none" w:sz="0" w:space="0" w:color="auto"/>
          </w:divBdr>
        </w:div>
        <w:div w:id="2114670609">
          <w:marLeft w:val="0"/>
          <w:marRight w:val="0"/>
          <w:marTop w:val="0"/>
          <w:marBottom w:val="180"/>
          <w:divBdr>
            <w:top w:val="none" w:sz="0" w:space="0" w:color="auto"/>
            <w:left w:val="none" w:sz="0" w:space="0" w:color="auto"/>
            <w:bottom w:val="none" w:sz="0" w:space="0" w:color="auto"/>
            <w:right w:val="none" w:sz="0" w:space="0" w:color="auto"/>
          </w:divBdr>
        </w:div>
        <w:div w:id="1174299739">
          <w:marLeft w:val="0"/>
          <w:marRight w:val="0"/>
          <w:marTop w:val="0"/>
          <w:marBottom w:val="0"/>
          <w:divBdr>
            <w:top w:val="none" w:sz="0" w:space="0" w:color="auto"/>
            <w:left w:val="none" w:sz="0" w:space="0" w:color="auto"/>
            <w:bottom w:val="none" w:sz="0" w:space="0" w:color="auto"/>
            <w:right w:val="none" w:sz="0" w:space="0" w:color="auto"/>
          </w:divBdr>
        </w:div>
        <w:div w:id="657392281">
          <w:marLeft w:val="0"/>
          <w:marRight w:val="0"/>
          <w:marTop w:val="0"/>
          <w:marBottom w:val="0"/>
          <w:divBdr>
            <w:top w:val="none" w:sz="0" w:space="0" w:color="auto"/>
            <w:left w:val="none" w:sz="0" w:space="0" w:color="auto"/>
            <w:bottom w:val="none" w:sz="0" w:space="0" w:color="auto"/>
            <w:right w:val="none" w:sz="0" w:space="0" w:color="auto"/>
          </w:divBdr>
        </w:div>
        <w:div w:id="726808048">
          <w:marLeft w:val="0"/>
          <w:marRight w:val="0"/>
          <w:marTop w:val="0"/>
          <w:marBottom w:val="0"/>
          <w:divBdr>
            <w:top w:val="none" w:sz="0" w:space="0" w:color="auto"/>
            <w:left w:val="none" w:sz="0" w:space="0" w:color="auto"/>
            <w:bottom w:val="none" w:sz="0" w:space="0" w:color="auto"/>
            <w:right w:val="none" w:sz="0" w:space="0" w:color="auto"/>
          </w:divBdr>
        </w:div>
        <w:div w:id="1138449349">
          <w:marLeft w:val="0"/>
          <w:marRight w:val="0"/>
          <w:marTop w:val="0"/>
          <w:marBottom w:val="0"/>
          <w:divBdr>
            <w:top w:val="none" w:sz="0" w:space="0" w:color="auto"/>
            <w:left w:val="none" w:sz="0" w:space="0" w:color="auto"/>
            <w:bottom w:val="none" w:sz="0" w:space="0" w:color="auto"/>
            <w:right w:val="none" w:sz="0" w:space="0" w:color="auto"/>
          </w:divBdr>
        </w:div>
        <w:div w:id="1037270341">
          <w:marLeft w:val="0"/>
          <w:marRight w:val="0"/>
          <w:marTop w:val="0"/>
          <w:marBottom w:val="0"/>
          <w:divBdr>
            <w:top w:val="none" w:sz="0" w:space="0" w:color="auto"/>
            <w:left w:val="none" w:sz="0" w:space="0" w:color="auto"/>
            <w:bottom w:val="none" w:sz="0" w:space="0" w:color="auto"/>
            <w:right w:val="none" w:sz="0" w:space="0" w:color="auto"/>
          </w:divBdr>
        </w:div>
        <w:div w:id="1913201871">
          <w:marLeft w:val="0"/>
          <w:marRight w:val="0"/>
          <w:marTop w:val="0"/>
          <w:marBottom w:val="0"/>
          <w:divBdr>
            <w:top w:val="none" w:sz="0" w:space="0" w:color="auto"/>
            <w:left w:val="none" w:sz="0" w:space="0" w:color="auto"/>
            <w:bottom w:val="none" w:sz="0" w:space="0" w:color="auto"/>
            <w:right w:val="none" w:sz="0" w:space="0" w:color="auto"/>
          </w:divBdr>
        </w:div>
        <w:div w:id="376588626">
          <w:marLeft w:val="0"/>
          <w:marRight w:val="0"/>
          <w:marTop w:val="0"/>
          <w:marBottom w:val="0"/>
          <w:divBdr>
            <w:top w:val="none" w:sz="0" w:space="0" w:color="auto"/>
            <w:left w:val="none" w:sz="0" w:space="0" w:color="auto"/>
            <w:bottom w:val="none" w:sz="0" w:space="0" w:color="auto"/>
            <w:right w:val="none" w:sz="0" w:space="0" w:color="auto"/>
          </w:divBdr>
        </w:div>
      </w:divsChild>
    </w:div>
    <w:div w:id="2024814594">
      <w:bodyDiv w:val="1"/>
      <w:marLeft w:val="0"/>
      <w:marRight w:val="0"/>
      <w:marTop w:val="0"/>
      <w:marBottom w:val="0"/>
      <w:divBdr>
        <w:top w:val="none" w:sz="0" w:space="0" w:color="auto"/>
        <w:left w:val="none" w:sz="0" w:space="0" w:color="auto"/>
        <w:bottom w:val="none" w:sz="0" w:space="0" w:color="auto"/>
        <w:right w:val="none" w:sz="0" w:space="0" w:color="auto"/>
      </w:divBdr>
    </w:div>
    <w:div w:id="2026393819">
      <w:bodyDiv w:val="1"/>
      <w:marLeft w:val="0"/>
      <w:marRight w:val="0"/>
      <w:marTop w:val="0"/>
      <w:marBottom w:val="0"/>
      <w:divBdr>
        <w:top w:val="none" w:sz="0" w:space="0" w:color="auto"/>
        <w:left w:val="none" w:sz="0" w:space="0" w:color="auto"/>
        <w:bottom w:val="none" w:sz="0" w:space="0" w:color="auto"/>
        <w:right w:val="none" w:sz="0" w:space="0" w:color="auto"/>
      </w:divBdr>
    </w:div>
    <w:div w:id="2029868436">
      <w:bodyDiv w:val="1"/>
      <w:marLeft w:val="0"/>
      <w:marRight w:val="0"/>
      <w:marTop w:val="0"/>
      <w:marBottom w:val="0"/>
      <w:divBdr>
        <w:top w:val="none" w:sz="0" w:space="0" w:color="auto"/>
        <w:left w:val="none" w:sz="0" w:space="0" w:color="auto"/>
        <w:bottom w:val="none" w:sz="0" w:space="0" w:color="auto"/>
        <w:right w:val="none" w:sz="0" w:space="0" w:color="auto"/>
      </w:divBdr>
    </w:div>
    <w:div w:id="2037731097">
      <w:bodyDiv w:val="1"/>
      <w:marLeft w:val="0"/>
      <w:marRight w:val="0"/>
      <w:marTop w:val="0"/>
      <w:marBottom w:val="0"/>
      <w:divBdr>
        <w:top w:val="none" w:sz="0" w:space="0" w:color="auto"/>
        <w:left w:val="none" w:sz="0" w:space="0" w:color="auto"/>
        <w:bottom w:val="none" w:sz="0" w:space="0" w:color="auto"/>
        <w:right w:val="none" w:sz="0" w:space="0" w:color="auto"/>
      </w:divBdr>
    </w:div>
    <w:div w:id="2038963048">
      <w:bodyDiv w:val="1"/>
      <w:marLeft w:val="0"/>
      <w:marRight w:val="0"/>
      <w:marTop w:val="0"/>
      <w:marBottom w:val="0"/>
      <w:divBdr>
        <w:top w:val="none" w:sz="0" w:space="0" w:color="auto"/>
        <w:left w:val="none" w:sz="0" w:space="0" w:color="auto"/>
        <w:bottom w:val="none" w:sz="0" w:space="0" w:color="auto"/>
        <w:right w:val="none" w:sz="0" w:space="0" w:color="auto"/>
      </w:divBdr>
    </w:div>
    <w:div w:id="2048678476">
      <w:bodyDiv w:val="1"/>
      <w:marLeft w:val="0"/>
      <w:marRight w:val="0"/>
      <w:marTop w:val="0"/>
      <w:marBottom w:val="0"/>
      <w:divBdr>
        <w:top w:val="none" w:sz="0" w:space="0" w:color="auto"/>
        <w:left w:val="none" w:sz="0" w:space="0" w:color="auto"/>
        <w:bottom w:val="none" w:sz="0" w:space="0" w:color="auto"/>
        <w:right w:val="none" w:sz="0" w:space="0" w:color="auto"/>
      </w:divBdr>
    </w:div>
    <w:div w:id="2048986699">
      <w:bodyDiv w:val="1"/>
      <w:marLeft w:val="0"/>
      <w:marRight w:val="0"/>
      <w:marTop w:val="0"/>
      <w:marBottom w:val="0"/>
      <w:divBdr>
        <w:top w:val="none" w:sz="0" w:space="0" w:color="auto"/>
        <w:left w:val="none" w:sz="0" w:space="0" w:color="auto"/>
        <w:bottom w:val="none" w:sz="0" w:space="0" w:color="auto"/>
        <w:right w:val="none" w:sz="0" w:space="0" w:color="auto"/>
      </w:divBdr>
    </w:div>
    <w:div w:id="2049917595">
      <w:bodyDiv w:val="1"/>
      <w:marLeft w:val="0"/>
      <w:marRight w:val="0"/>
      <w:marTop w:val="0"/>
      <w:marBottom w:val="0"/>
      <w:divBdr>
        <w:top w:val="none" w:sz="0" w:space="0" w:color="auto"/>
        <w:left w:val="none" w:sz="0" w:space="0" w:color="auto"/>
        <w:bottom w:val="none" w:sz="0" w:space="0" w:color="auto"/>
        <w:right w:val="none" w:sz="0" w:space="0" w:color="auto"/>
      </w:divBdr>
    </w:div>
    <w:div w:id="2059356641">
      <w:bodyDiv w:val="1"/>
      <w:marLeft w:val="0"/>
      <w:marRight w:val="0"/>
      <w:marTop w:val="0"/>
      <w:marBottom w:val="0"/>
      <w:divBdr>
        <w:top w:val="none" w:sz="0" w:space="0" w:color="auto"/>
        <w:left w:val="none" w:sz="0" w:space="0" w:color="auto"/>
        <w:bottom w:val="none" w:sz="0" w:space="0" w:color="auto"/>
        <w:right w:val="none" w:sz="0" w:space="0" w:color="auto"/>
      </w:divBdr>
    </w:div>
    <w:div w:id="2071003741">
      <w:bodyDiv w:val="1"/>
      <w:marLeft w:val="0"/>
      <w:marRight w:val="0"/>
      <w:marTop w:val="0"/>
      <w:marBottom w:val="0"/>
      <w:divBdr>
        <w:top w:val="none" w:sz="0" w:space="0" w:color="auto"/>
        <w:left w:val="none" w:sz="0" w:space="0" w:color="auto"/>
        <w:bottom w:val="none" w:sz="0" w:space="0" w:color="auto"/>
        <w:right w:val="none" w:sz="0" w:space="0" w:color="auto"/>
      </w:divBdr>
    </w:div>
    <w:div w:id="2072730943">
      <w:bodyDiv w:val="1"/>
      <w:marLeft w:val="0"/>
      <w:marRight w:val="0"/>
      <w:marTop w:val="0"/>
      <w:marBottom w:val="0"/>
      <w:divBdr>
        <w:top w:val="none" w:sz="0" w:space="0" w:color="auto"/>
        <w:left w:val="none" w:sz="0" w:space="0" w:color="auto"/>
        <w:bottom w:val="none" w:sz="0" w:space="0" w:color="auto"/>
        <w:right w:val="none" w:sz="0" w:space="0" w:color="auto"/>
      </w:divBdr>
    </w:div>
    <w:div w:id="2075154874">
      <w:bodyDiv w:val="1"/>
      <w:marLeft w:val="0"/>
      <w:marRight w:val="0"/>
      <w:marTop w:val="0"/>
      <w:marBottom w:val="0"/>
      <w:divBdr>
        <w:top w:val="none" w:sz="0" w:space="0" w:color="auto"/>
        <w:left w:val="none" w:sz="0" w:space="0" w:color="auto"/>
        <w:bottom w:val="none" w:sz="0" w:space="0" w:color="auto"/>
        <w:right w:val="none" w:sz="0" w:space="0" w:color="auto"/>
      </w:divBdr>
    </w:div>
    <w:div w:id="2075274332">
      <w:bodyDiv w:val="1"/>
      <w:marLeft w:val="0"/>
      <w:marRight w:val="0"/>
      <w:marTop w:val="0"/>
      <w:marBottom w:val="0"/>
      <w:divBdr>
        <w:top w:val="none" w:sz="0" w:space="0" w:color="auto"/>
        <w:left w:val="none" w:sz="0" w:space="0" w:color="auto"/>
        <w:bottom w:val="none" w:sz="0" w:space="0" w:color="auto"/>
        <w:right w:val="none" w:sz="0" w:space="0" w:color="auto"/>
      </w:divBdr>
    </w:div>
    <w:div w:id="2080710636">
      <w:bodyDiv w:val="1"/>
      <w:marLeft w:val="0"/>
      <w:marRight w:val="0"/>
      <w:marTop w:val="0"/>
      <w:marBottom w:val="0"/>
      <w:divBdr>
        <w:top w:val="none" w:sz="0" w:space="0" w:color="auto"/>
        <w:left w:val="none" w:sz="0" w:space="0" w:color="auto"/>
        <w:bottom w:val="none" w:sz="0" w:space="0" w:color="auto"/>
        <w:right w:val="none" w:sz="0" w:space="0" w:color="auto"/>
      </w:divBdr>
    </w:div>
    <w:div w:id="2087456212">
      <w:bodyDiv w:val="1"/>
      <w:marLeft w:val="0"/>
      <w:marRight w:val="0"/>
      <w:marTop w:val="0"/>
      <w:marBottom w:val="0"/>
      <w:divBdr>
        <w:top w:val="none" w:sz="0" w:space="0" w:color="auto"/>
        <w:left w:val="none" w:sz="0" w:space="0" w:color="auto"/>
        <w:bottom w:val="none" w:sz="0" w:space="0" w:color="auto"/>
        <w:right w:val="none" w:sz="0" w:space="0" w:color="auto"/>
      </w:divBdr>
    </w:div>
    <w:div w:id="2088840659">
      <w:bodyDiv w:val="1"/>
      <w:marLeft w:val="0"/>
      <w:marRight w:val="0"/>
      <w:marTop w:val="0"/>
      <w:marBottom w:val="0"/>
      <w:divBdr>
        <w:top w:val="none" w:sz="0" w:space="0" w:color="auto"/>
        <w:left w:val="none" w:sz="0" w:space="0" w:color="auto"/>
        <w:bottom w:val="none" w:sz="0" w:space="0" w:color="auto"/>
        <w:right w:val="none" w:sz="0" w:space="0" w:color="auto"/>
      </w:divBdr>
    </w:div>
    <w:div w:id="2091727969">
      <w:bodyDiv w:val="1"/>
      <w:marLeft w:val="0"/>
      <w:marRight w:val="0"/>
      <w:marTop w:val="0"/>
      <w:marBottom w:val="0"/>
      <w:divBdr>
        <w:top w:val="none" w:sz="0" w:space="0" w:color="auto"/>
        <w:left w:val="none" w:sz="0" w:space="0" w:color="auto"/>
        <w:bottom w:val="none" w:sz="0" w:space="0" w:color="auto"/>
        <w:right w:val="none" w:sz="0" w:space="0" w:color="auto"/>
      </w:divBdr>
    </w:div>
    <w:div w:id="2096172408">
      <w:bodyDiv w:val="1"/>
      <w:marLeft w:val="0"/>
      <w:marRight w:val="0"/>
      <w:marTop w:val="0"/>
      <w:marBottom w:val="0"/>
      <w:divBdr>
        <w:top w:val="none" w:sz="0" w:space="0" w:color="auto"/>
        <w:left w:val="none" w:sz="0" w:space="0" w:color="auto"/>
        <w:bottom w:val="none" w:sz="0" w:space="0" w:color="auto"/>
        <w:right w:val="none" w:sz="0" w:space="0" w:color="auto"/>
      </w:divBdr>
    </w:div>
    <w:div w:id="2098284800">
      <w:bodyDiv w:val="1"/>
      <w:marLeft w:val="0"/>
      <w:marRight w:val="0"/>
      <w:marTop w:val="0"/>
      <w:marBottom w:val="0"/>
      <w:divBdr>
        <w:top w:val="none" w:sz="0" w:space="0" w:color="auto"/>
        <w:left w:val="none" w:sz="0" w:space="0" w:color="auto"/>
        <w:bottom w:val="none" w:sz="0" w:space="0" w:color="auto"/>
        <w:right w:val="none" w:sz="0" w:space="0" w:color="auto"/>
      </w:divBdr>
    </w:div>
    <w:div w:id="2104183673">
      <w:bodyDiv w:val="1"/>
      <w:marLeft w:val="0"/>
      <w:marRight w:val="0"/>
      <w:marTop w:val="0"/>
      <w:marBottom w:val="0"/>
      <w:divBdr>
        <w:top w:val="none" w:sz="0" w:space="0" w:color="auto"/>
        <w:left w:val="none" w:sz="0" w:space="0" w:color="auto"/>
        <w:bottom w:val="none" w:sz="0" w:space="0" w:color="auto"/>
        <w:right w:val="none" w:sz="0" w:space="0" w:color="auto"/>
      </w:divBdr>
    </w:div>
    <w:div w:id="2111966458">
      <w:bodyDiv w:val="1"/>
      <w:marLeft w:val="0"/>
      <w:marRight w:val="0"/>
      <w:marTop w:val="0"/>
      <w:marBottom w:val="0"/>
      <w:divBdr>
        <w:top w:val="none" w:sz="0" w:space="0" w:color="auto"/>
        <w:left w:val="none" w:sz="0" w:space="0" w:color="auto"/>
        <w:bottom w:val="none" w:sz="0" w:space="0" w:color="auto"/>
        <w:right w:val="none" w:sz="0" w:space="0" w:color="auto"/>
      </w:divBdr>
    </w:div>
    <w:div w:id="2125953842">
      <w:bodyDiv w:val="1"/>
      <w:marLeft w:val="0"/>
      <w:marRight w:val="0"/>
      <w:marTop w:val="0"/>
      <w:marBottom w:val="0"/>
      <w:divBdr>
        <w:top w:val="none" w:sz="0" w:space="0" w:color="auto"/>
        <w:left w:val="none" w:sz="0" w:space="0" w:color="auto"/>
        <w:bottom w:val="none" w:sz="0" w:space="0" w:color="auto"/>
        <w:right w:val="none" w:sz="0" w:space="0" w:color="auto"/>
      </w:divBdr>
    </w:div>
    <w:div w:id="2129204941">
      <w:bodyDiv w:val="1"/>
      <w:marLeft w:val="0"/>
      <w:marRight w:val="0"/>
      <w:marTop w:val="0"/>
      <w:marBottom w:val="0"/>
      <w:divBdr>
        <w:top w:val="none" w:sz="0" w:space="0" w:color="auto"/>
        <w:left w:val="none" w:sz="0" w:space="0" w:color="auto"/>
        <w:bottom w:val="none" w:sz="0" w:space="0" w:color="auto"/>
        <w:right w:val="none" w:sz="0" w:space="0" w:color="auto"/>
      </w:divBdr>
      <w:divsChild>
        <w:div w:id="1574895909">
          <w:marLeft w:val="0"/>
          <w:marRight w:val="0"/>
          <w:marTop w:val="360"/>
          <w:marBottom w:val="360"/>
          <w:divBdr>
            <w:top w:val="single" w:sz="6" w:space="6" w:color="D5D5D5"/>
            <w:left w:val="none" w:sz="0" w:space="0" w:color="auto"/>
            <w:bottom w:val="single" w:sz="6" w:space="6" w:color="D5D5D5"/>
            <w:right w:val="none" w:sz="0" w:space="0" w:color="auto"/>
          </w:divBdr>
        </w:div>
        <w:div w:id="1966349109">
          <w:marLeft w:val="0"/>
          <w:marRight w:val="0"/>
          <w:marTop w:val="0"/>
          <w:marBottom w:val="0"/>
          <w:divBdr>
            <w:top w:val="none" w:sz="0" w:space="0" w:color="auto"/>
            <w:left w:val="none" w:sz="0" w:space="0" w:color="auto"/>
            <w:bottom w:val="none" w:sz="0" w:space="0" w:color="auto"/>
            <w:right w:val="none" w:sz="0" w:space="0" w:color="auto"/>
          </w:divBdr>
          <w:divsChild>
            <w:div w:id="721246557">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2131389532">
      <w:bodyDiv w:val="1"/>
      <w:marLeft w:val="0"/>
      <w:marRight w:val="0"/>
      <w:marTop w:val="0"/>
      <w:marBottom w:val="0"/>
      <w:divBdr>
        <w:top w:val="none" w:sz="0" w:space="0" w:color="auto"/>
        <w:left w:val="none" w:sz="0" w:space="0" w:color="auto"/>
        <w:bottom w:val="none" w:sz="0" w:space="0" w:color="auto"/>
        <w:right w:val="none" w:sz="0" w:space="0" w:color="auto"/>
      </w:divBdr>
    </w:div>
    <w:div w:id="2133402933">
      <w:bodyDiv w:val="1"/>
      <w:marLeft w:val="0"/>
      <w:marRight w:val="0"/>
      <w:marTop w:val="0"/>
      <w:marBottom w:val="0"/>
      <w:divBdr>
        <w:top w:val="none" w:sz="0" w:space="0" w:color="auto"/>
        <w:left w:val="none" w:sz="0" w:space="0" w:color="auto"/>
        <w:bottom w:val="none" w:sz="0" w:space="0" w:color="auto"/>
        <w:right w:val="none" w:sz="0" w:space="0" w:color="auto"/>
      </w:divBdr>
    </w:div>
    <w:div w:id="2135588030">
      <w:bodyDiv w:val="1"/>
      <w:marLeft w:val="0"/>
      <w:marRight w:val="0"/>
      <w:marTop w:val="0"/>
      <w:marBottom w:val="0"/>
      <w:divBdr>
        <w:top w:val="none" w:sz="0" w:space="0" w:color="auto"/>
        <w:left w:val="none" w:sz="0" w:space="0" w:color="auto"/>
        <w:bottom w:val="none" w:sz="0" w:space="0" w:color="auto"/>
        <w:right w:val="none" w:sz="0" w:space="0" w:color="auto"/>
      </w:divBdr>
    </w:div>
    <w:div w:id="2139030991">
      <w:bodyDiv w:val="1"/>
      <w:marLeft w:val="0"/>
      <w:marRight w:val="0"/>
      <w:marTop w:val="0"/>
      <w:marBottom w:val="0"/>
      <w:divBdr>
        <w:top w:val="none" w:sz="0" w:space="0" w:color="auto"/>
        <w:left w:val="none" w:sz="0" w:space="0" w:color="auto"/>
        <w:bottom w:val="none" w:sz="0" w:space="0" w:color="auto"/>
        <w:right w:val="none" w:sz="0" w:space="0" w:color="auto"/>
      </w:divBdr>
    </w:div>
    <w:div w:id="2142532905">
      <w:bodyDiv w:val="1"/>
      <w:marLeft w:val="0"/>
      <w:marRight w:val="0"/>
      <w:marTop w:val="0"/>
      <w:marBottom w:val="0"/>
      <w:divBdr>
        <w:top w:val="none" w:sz="0" w:space="0" w:color="auto"/>
        <w:left w:val="none" w:sz="0" w:space="0" w:color="auto"/>
        <w:bottom w:val="none" w:sz="0" w:space="0" w:color="auto"/>
        <w:right w:val="none" w:sz="0" w:space="0" w:color="auto"/>
      </w:divBdr>
    </w:div>
    <w:div w:id="2144928986">
      <w:bodyDiv w:val="1"/>
      <w:marLeft w:val="0"/>
      <w:marRight w:val="0"/>
      <w:marTop w:val="0"/>
      <w:marBottom w:val="0"/>
      <w:divBdr>
        <w:top w:val="none" w:sz="0" w:space="0" w:color="auto"/>
        <w:left w:val="none" w:sz="0" w:space="0" w:color="auto"/>
        <w:bottom w:val="none" w:sz="0" w:space="0" w:color="auto"/>
        <w:right w:val="none" w:sz="0" w:space="0" w:color="auto"/>
      </w:divBdr>
    </w:div>
    <w:div w:id="2145929272">
      <w:bodyDiv w:val="1"/>
      <w:marLeft w:val="0"/>
      <w:marRight w:val="0"/>
      <w:marTop w:val="0"/>
      <w:marBottom w:val="0"/>
      <w:divBdr>
        <w:top w:val="none" w:sz="0" w:space="0" w:color="auto"/>
        <w:left w:val="none" w:sz="0" w:space="0" w:color="auto"/>
        <w:bottom w:val="none" w:sz="0" w:space="0" w:color="auto"/>
        <w:right w:val="none" w:sz="0" w:space="0" w:color="auto"/>
      </w:divBdr>
    </w:div>
    <w:div w:id="21471142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sychiatricPracticeUpdates@gmail.com" TargetMode="External"/><Relationship Id="rId13" Type="http://schemas.openxmlformats.org/officeDocument/2006/relationships/hyperlink" Target="https://pubmed.ncbi.nlm.nih.gov/39836536/" TargetMode="External"/><Relationship Id="rId18" Type="http://schemas.openxmlformats.org/officeDocument/2006/relationships/hyperlink" Target="https://pubmed.ncbi.nlm.nih.gov/39799995/"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pubmed.ncbi.nlm.nih.gov/39535804/" TargetMode="External"/><Relationship Id="rId7" Type="http://schemas.openxmlformats.org/officeDocument/2006/relationships/webSettings" Target="webSettings.xml"/><Relationship Id="rId12" Type="http://schemas.openxmlformats.org/officeDocument/2006/relationships/hyperlink" Target="https://pubmed.ncbi.nlm.nih.gov/39922213/" TargetMode="External"/><Relationship Id="rId17" Type="http://schemas.openxmlformats.org/officeDocument/2006/relationships/hyperlink" Target="https://pubmed.ncbi.nlm.nih.gov/40058488/" TargetMode="External"/><Relationship Id="rId25" Type="http://schemas.openxmlformats.org/officeDocument/2006/relationships/hyperlink" Target="https://pubmed.ncbi.nlm.nih.gov/40001303/" TargetMode="External"/><Relationship Id="rId2" Type="http://schemas.openxmlformats.org/officeDocument/2006/relationships/customXml" Target="../customXml/item2.xml"/><Relationship Id="rId16" Type="http://schemas.openxmlformats.org/officeDocument/2006/relationships/hyperlink" Target="https://pubmed.ncbi.nlm.nih.gov/39828036/" TargetMode="External"/><Relationship Id="rId20" Type="http://schemas.openxmlformats.org/officeDocument/2006/relationships/hyperlink" Target="https://pubmed.ncbi.nlm.nih.gov/39630422/"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ubmed.ncbi.nlm.nih.gov/39876682/" TargetMode="External"/><Relationship Id="rId24" Type="http://schemas.openxmlformats.org/officeDocument/2006/relationships/hyperlink" Target="https://pubmed.ncbi.nlm.nih.gov/39462720/" TargetMode="External"/><Relationship Id="rId5" Type="http://schemas.openxmlformats.org/officeDocument/2006/relationships/styles" Target="styles.xml"/><Relationship Id="rId15" Type="http://schemas.openxmlformats.org/officeDocument/2006/relationships/hyperlink" Target="https://pubmed.ncbi.nlm.nih.gov/40016187/" TargetMode="External"/><Relationship Id="rId23" Type="http://schemas.openxmlformats.org/officeDocument/2006/relationships/hyperlink" Target="https://pubmed.ncbi.nlm.nih.gov/39237374/" TargetMode="External"/><Relationship Id="rId10" Type="http://schemas.openxmlformats.org/officeDocument/2006/relationships/hyperlink" Target="https://pubmed.ncbi.nlm.nih.gov/39849111/" TargetMode="External"/><Relationship Id="rId19" Type="http://schemas.openxmlformats.org/officeDocument/2006/relationships/hyperlink" Target="https://pubmed.ncbi.nlm.nih.gov/39661381/" TargetMode="External"/><Relationship Id="rId4" Type="http://schemas.openxmlformats.org/officeDocument/2006/relationships/numbering" Target="numbering.xml"/><Relationship Id="rId9" Type="http://schemas.openxmlformats.org/officeDocument/2006/relationships/hyperlink" Target="https://pubmed.ncbi.nlm.nih.gov/39706521/" TargetMode="External"/><Relationship Id="rId14" Type="http://schemas.openxmlformats.org/officeDocument/2006/relationships/hyperlink" Target="https://pubmed.ncbi.nlm.nih.gov/40015252/" TargetMode="External"/><Relationship Id="rId22" Type="http://schemas.openxmlformats.org/officeDocument/2006/relationships/hyperlink" Target="https://pubmed.ncbi.nlm.nih.gov/39504015/"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c22b4b12-ab81-44bd-90b3-643fe0d2d3f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8A862E29FD5434DA0152F2D6F248909" ma:contentTypeVersion="10" ma:contentTypeDescription="Create a new document." ma:contentTypeScope="" ma:versionID="f1b11dfc62e8122df5290cfca77f2ee2">
  <xsd:schema xmlns:xsd="http://www.w3.org/2001/XMLSchema" xmlns:xs="http://www.w3.org/2001/XMLSchema" xmlns:p="http://schemas.microsoft.com/office/2006/metadata/properties" xmlns:ns3="c22b4b12-ab81-44bd-90b3-643fe0d2d3f9" targetNamespace="http://schemas.microsoft.com/office/2006/metadata/properties" ma:root="true" ma:fieldsID="568508076d254b4e1926455062d2b7a0" ns3:_="">
    <xsd:import namespace="c22b4b12-ab81-44bd-90b3-643fe0d2d3f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_activity"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2b4b12-ab81-44bd-90b3-643fe0d2d3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0C0AE0-D038-4280-9378-C9B905595241}">
  <ds:schemaRefs>
    <ds:schemaRef ds:uri="http://schemas.microsoft.com/sharepoint/v3/contenttype/forms"/>
  </ds:schemaRefs>
</ds:datastoreItem>
</file>

<file path=customXml/itemProps2.xml><?xml version="1.0" encoding="utf-8"?>
<ds:datastoreItem xmlns:ds="http://schemas.openxmlformats.org/officeDocument/2006/customXml" ds:itemID="{0FA5A0B4-82F6-4D7B-8136-5DB898F3BC86}">
  <ds:schemaRefs>
    <ds:schemaRef ds:uri="http://schemas.microsoft.com/office/2006/metadata/properties"/>
    <ds:schemaRef ds:uri="http://schemas.microsoft.com/office/infopath/2007/PartnerControls"/>
    <ds:schemaRef ds:uri="c22b4b12-ab81-44bd-90b3-643fe0d2d3f9"/>
  </ds:schemaRefs>
</ds:datastoreItem>
</file>

<file path=customXml/itemProps3.xml><?xml version="1.0" encoding="utf-8"?>
<ds:datastoreItem xmlns:ds="http://schemas.openxmlformats.org/officeDocument/2006/customXml" ds:itemID="{75592C4A-FDE7-4C90-944F-A3A0772E32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2b4b12-ab81-44bd-90b3-643fe0d2d3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17</Pages>
  <Words>7722</Words>
  <Characters>44020</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Debonis</dc:creator>
  <cp:keywords/>
  <dc:description/>
  <cp:lastModifiedBy>jason debonis</cp:lastModifiedBy>
  <cp:revision>2</cp:revision>
  <dcterms:created xsi:type="dcterms:W3CDTF">2026-03-06T04:53:00Z</dcterms:created>
  <dcterms:modified xsi:type="dcterms:W3CDTF">2026-03-06T04:53:00Z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0x01010078A862E29FD5434DA0152F2D6F248909</vt:lpwstr>
  </property>
</Properties>
</file>